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05716" w14:textId="47741614" w:rsidR="002E60A0" w:rsidRPr="00FF75AF" w:rsidRDefault="002E60A0" w:rsidP="00FF75AF">
      <w:pPr>
        <w:contextualSpacing/>
        <w:jc w:val="center"/>
        <w:rPr>
          <w:rFonts w:ascii="Times New Roman" w:hAnsi="Times New Roman" w:cs="Times New Roman"/>
        </w:rPr>
      </w:pPr>
      <w:r w:rsidRPr="00FF75AF">
        <w:rPr>
          <w:rFonts w:ascii="Times New Roman" w:hAnsi="Times New Roman" w:cs="Times New Roman"/>
          <w:b/>
          <w:bCs/>
        </w:rPr>
        <w:t>Job Description and Selection Criteria</w:t>
      </w:r>
    </w:p>
    <w:p w14:paraId="2AC9A7BB" w14:textId="48AF1F95" w:rsidR="002E60A0" w:rsidRPr="00FF75AF" w:rsidRDefault="00123C22" w:rsidP="00FF75AF">
      <w:pPr>
        <w:contextualSpacing/>
        <w:jc w:val="center"/>
        <w:rPr>
          <w:rFonts w:ascii="Times New Roman" w:hAnsi="Times New Roman" w:cs="Times New Roman"/>
          <w:b/>
          <w:bCs/>
        </w:rPr>
      </w:pPr>
      <w:r w:rsidRPr="00FF75AF">
        <w:rPr>
          <w:rFonts w:ascii="Times New Roman" w:hAnsi="Times New Roman" w:cs="Times New Roman"/>
          <w:b/>
          <w:bCs/>
        </w:rPr>
        <w:t>REAPRA</w:t>
      </w:r>
      <w:r w:rsidR="002E60A0" w:rsidRPr="00FF75AF">
        <w:rPr>
          <w:rFonts w:ascii="Times New Roman" w:hAnsi="Times New Roman" w:cs="Times New Roman"/>
          <w:b/>
          <w:bCs/>
        </w:rPr>
        <w:t xml:space="preserve"> Research Fellow</w:t>
      </w:r>
    </w:p>
    <w:p w14:paraId="49875A2F" w14:textId="77777777" w:rsidR="00BC36D5" w:rsidRPr="00FF75AF" w:rsidRDefault="00BC36D5" w:rsidP="00FF75AF">
      <w:pPr>
        <w:contextualSpacing/>
        <w:jc w:val="center"/>
        <w:rPr>
          <w:rFonts w:ascii="Times New Roman" w:hAnsi="Times New Roman" w:cs="Times New Roman"/>
        </w:rPr>
      </w:pPr>
    </w:p>
    <w:tbl>
      <w:tblPr>
        <w:tblStyle w:val="TableGrid"/>
        <w:tblW w:w="0" w:type="auto"/>
        <w:tblLook w:val="04A0" w:firstRow="1" w:lastRow="0" w:firstColumn="1" w:lastColumn="0" w:noHBand="0" w:noVBand="1"/>
      </w:tblPr>
      <w:tblGrid>
        <w:gridCol w:w="2547"/>
        <w:gridCol w:w="6463"/>
      </w:tblGrid>
      <w:tr w:rsidR="00DD064B" w:rsidRPr="00FF75AF" w14:paraId="0E5F4DC2" w14:textId="77777777" w:rsidTr="00D3268A">
        <w:tc>
          <w:tcPr>
            <w:tcW w:w="2547" w:type="dxa"/>
          </w:tcPr>
          <w:p w14:paraId="6CBEF4D6" w14:textId="7558911E" w:rsidR="00DD064B" w:rsidRPr="00FF75AF" w:rsidRDefault="00DD064B" w:rsidP="00FF75AF">
            <w:pPr>
              <w:contextualSpacing/>
              <w:rPr>
                <w:rFonts w:ascii="Times New Roman" w:hAnsi="Times New Roman" w:cs="Times New Roman"/>
                <w:b/>
                <w:bCs/>
              </w:rPr>
            </w:pPr>
            <w:r w:rsidRPr="00FF75AF">
              <w:rPr>
                <w:rFonts w:ascii="Times New Roman" w:hAnsi="Times New Roman" w:cs="Times New Roman"/>
                <w:b/>
                <w:bCs/>
              </w:rPr>
              <w:t>Job Title:</w:t>
            </w:r>
          </w:p>
        </w:tc>
        <w:tc>
          <w:tcPr>
            <w:tcW w:w="6463" w:type="dxa"/>
          </w:tcPr>
          <w:p w14:paraId="74C39606" w14:textId="4D7F15FA" w:rsidR="00DD064B" w:rsidRPr="00FF75AF" w:rsidRDefault="00D3268A" w:rsidP="00FF75AF">
            <w:pPr>
              <w:contextualSpacing/>
              <w:rPr>
                <w:rFonts w:ascii="Times New Roman" w:hAnsi="Times New Roman" w:cs="Times New Roman"/>
                <w:b/>
                <w:bCs/>
              </w:rPr>
            </w:pPr>
            <w:r w:rsidRPr="00FF75AF">
              <w:rPr>
                <w:rFonts w:ascii="Times New Roman" w:hAnsi="Times New Roman" w:cs="Times New Roman"/>
              </w:rPr>
              <w:t>REAPRA Research Fellow</w:t>
            </w:r>
            <w:r w:rsidR="005668DA" w:rsidRPr="00FF75AF">
              <w:rPr>
                <w:rFonts w:ascii="Times New Roman" w:hAnsi="Times New Roman" w:cs="Times New Roman"/>
              </w:rPr>
              <w:t>ship on Sustainable Wellbeing</w:t>
            </w:r>
            <w:r w:rsidRPr="00FF75AF">
              <w:rPr>
                <w:rFonts w:ascii="Times New Roman" w:hAnsi="Times New Roman" w:cs="Times New Roman"/>
              </w:rPr>
              <w:t xml:space="preserve"> (</w:t>
            </w:r>
            <w:r w:rsidR="005668DA" w:rsidRPr="00FF75AF">
              <w:rPr>
                <w:rFonts w:ascii="Times New Roman" w:hAnsi="Times New Roman" w:cs="Times New Roman"/>
              </w:rPr>
              <w:t>2</w:t>
            </w:r>
            <w:r w:rsidRPr="00FF75AF">
              <w:rPr>
                <w:rFonts w:ascii="Times New Roman" w:hAnsi="Times New Roman" w:cs="Times New Roman"/>
              </w:rPr>
              <w:t xml:space="preserve">-year Fellowship, with potential for </w:t>
            </w:r>
            <w:r w:rsidR="00914CF6" w:rsidRPr="00FF75AF">
              <w:rPr>
                <w:rFonts w:ascii="Times New Roman" w:hAnsi="Times New Roman" w:cs="Times New Roman"/>
              </w:rPr>
              <w:t>extension</w:t>
            </w:r>
            <w:r w:rsidRPr="00FF75AF">
              <w:rPr>
                <w:rFonts w:ascii="Times New Roman" w:hAnsi="Times New Roman" w:cs="Times New Roman"/>
              </w:rPr>
              <w:t>)</w:t>
            </w:r>
          </w:p>
        </w:tc>
      </w:tr>
      <w:tr w:rsidR="00DD064B" w:rsidRPr="00FF75AF" w14:paraId="037C8E2C" w14:textId="77777777" w:rsidTr="00D3268A">
        <w:tc>
          <w:tcPr>
            <w:tcW w:w="2547" w:type="dxa"/>
          </w:tcPr>
          <w:p w14:paraId="7936BC67" w14:textId="23C8BB3D" w:rsidR="00DD064B" w:rsidRPr="00FF75AF" w:rsidRDefault="00DD064B" w:rsidP="00FF75AF">
            <w:pPr>
              <w:contextualSpacing/>
              <w:rPr>
                <w:rFonts w:ascii="Times New Roman" w:hAnsi="Times New Roman" w:cs="Times New Roman"/>
                <w:b/>
                <w:bCs/>
              </w:rPr>
            </w:pPr>
            <w:r w:rsidRPr="00FF75AF">
              <w:rPr>
                <w:rFonts w:ascii="Times New Roman" w:hAnsi="Times New Roman" w:cs="Times New Roman"/>
                <w:b/>
                <w:bCs/>
              </w:rPr>
              <w:t>Department:</w:t>
            </w:r>
          </w:p>
        </w:tc>
        <w:tc>
          <w:tcPr>
            <w:tcW w:w="6463" w:type="dxa"/>
          </w:tcPr>
          <w:p w14:paraId="43E6ACB6" w14:textId="4C8AB4B4" w:rsidR="00DD064B" w:rsidRPr="00FF75AF" w:rsidRDefault="00D3268A" w:rsidP="00FF75AF">
            <w:pPr>
              <w:contextualSpacing/>
              <w:rPr>
                <w:rFonts w:ascii="Times New Roman" w:hAnsi="Times New Roman" w:cs="Times New Roman"/>
                <w:b/>
                <w:bCs/>
              </w:rPr>
            </w:pPr>
            <w:r w:rsidRPr="00FF75AF">
              <w:rPr>
                <w:rFonts w:ascii="Times New Roman" w:hAnsi="Times New Roman" w:cs="Times New Roman"/>
              </w:rPr>
              <w:t>Wellbeing Research Centre (University of Oxford), Harris Manchester College, Oxford</w:t>
            </w:r>
          </w:p>
        </w:tc>
      </w:tr>
      <w:tr w:rsidR="00DD064B" w:rsidRPr="00FF75AF" w14:paraId="69890A13" w14:textId="77777777" w:rsidTr="00D3268A">
        <w:tc>
          <w:tcPr>
            <w:tcW w:w="2547" w:type="dxa"/>
          </w:tcPr>
          <w:p w14:paraId="5C66EF78" w14:textId="47AE1897" w:rsidR="00DD064B" w:rsidRPr="00FF75AF" w:rsidRDefault="00DD064B" w:rsidP="00FF75AF">
            <w:pPr>
              <w:contextualSpacing/>
              <w:rPr>
                <w:rFonts w:ascii="Times New Roman" w:hAnsi="Times New Roman" w:cs="Times New Roman"/>
                <w:b/>
                <w:bCs/>
              </w:rPr>
            </w:pPr>
            <w:r w:rsidRPr="00FF75AF">
              <w:rPr>
                <w:rFonts w:ascii="Times New Roman" w:hAnsi="Times New Roman" w:cs="Times New Roman"/>
                <w:b/>
                <w:bCs/>
              </w:rPr>
              <w:t>Location:</w:t>
            </w:r>
          </w:p>
        </w:tc>
        <w:tc>
          <w:tcPr>
            <w:tcW w:w="6463" w:type="dxa"/>
          </w:tcPr>
          <w:p w14:paraId="73FDC55A" w14:textId="5A0D2CBB" w:rsidR="00DD064B" w:rsidRPr="00FF75AF" w:rsidRDefault="006D4165" w:rsidP="00FF75AF">
            <w:pPr>
              <w:contextualSpacing/>
              <w:rPr>
                <w:rFonts w:ascii="Times New Roman" w:hAnsi="Times New Roman" w:cs="Times New Roman"/>
                <w:b/>
                <w:bCs/>
              </w:rPr>
            </w:pPr>
            <w:r w:rsidRPr="00FF75AF">
              <w:rPr>
                <w:rFonts w:ascii="Times New Roman" w:hAnsi="Times New Roman" w:cs="Times New Roman"/>
              </w:rPr>
              <w:t>Harris Manchester College, Mansfield Road, Oxford, OX1 3TD (Hybrid working available)</w:t>
            </w:r>
          </w:p>
        </w:tc>
      </w:tr>
      <w:tr w:rsidR="00DD064B" w:rsidRPr="00FF75AF" w14:paraId="0D1436C1" w14:textId="77777777" w:rsidTr="00D3268A">
        <w:tc>
          <w:tcPr>
            <w:tcW w:w="2547" w:type="dxa"/>
          </w:tcPr>
          <w:p w14:paraId="495468D2" w14:textId="41A4C140" w:rsidR="00DD064B" w:rsidRPr="00FF75AF" w:rsidRDefault="00DD064B" w:rsidP="00FF75AF">
            <w:pPr>
              <w:contextualSpacing/>
              <w:rPr>
                <w:rFonts w:ascii="Times New Roman" w:hAnsi="Times New Roman" w:cs="Times New Roman"/>
                <w:b/>
                <w:bCs/>
              </w:rPr>
            </w:pPr>
            <w:r w:rsidRPr="00FF75AF">
              <w:rPr>
                <w:rFonts w:ascii="Times New Roman" w:hAnsi="Times New Roman" w:cs="Times New Roman"/>
                <w:b/>
                <w:bCs/>
              </w:rPr>
              <w:t>Grade and Salary:</w:t>
            </w:r>
          </w:p>
        </w:tc>
        <w:tc>
          <w:tcPr>
            <w:tcW w:w="6463" w:type="dxa"/>
          </w:tcPr>
          <w:p w14:paraId="4E881716" w14:textId="1A7A466B" w:rsidR="00DD064B" w:rsidRPr="00FF75AF" w:rsidRDefault="006D4165" w:rsidP="00FF75AF">
            <w:pPr>
              <w:contextualSpacing/>
              <w:rPr>
                <w:rFonts w:ascii="Times New Roman" w:hAnsi="Times New Roman" w:cs="Times New Roman"/>
              </w:rPr>
            </w:pPr>
            <w:r w:rsidRPr="00FF75AF">
              <w:rPr>
                <w:rFonts w:ascii="Times New Roman" w:hAnsi="Times New Roman" w:cs="Times New Roman"/>
              </w:rPr>
              <w:t xml:space="preserve">Grade </w:t>
            </w:r>
            <w:r w:rsidR="009E0407" w:rsidRPr="00FF75AF">
              <w:rPr>
                <w:rFonts w:ascii="Times New Roman" w:hAnsi="Times New Roman" w:cs="Times New Roman"/>
              </w:rPr>
              <w:t>8</w:t>
            </w:r>
            <w:r w:rsidR="00914CF6" w:rsidRPr="00FF75AF">
              <w:rPr>
                <w:rFonts w:ascii="Times New Roman" w:hAnsi="Times New Roman" w:cs="Times New Roman"/>
              </w:rPr>
              <w:t xml:space="preserve"> (</w:t>
            </w:r>
            <w:r w:rsidR="009E0407" w:rsidRPr="00FF75AF">
              <w:rPr>
                <w:rFonts w:ascii="Times New Roman" w:hAnsi="Times New Roman" w:cs="Times New Roman"/>
              </w:rPr>
              <w:t>£45,585-£54,395</w:t>
            </w:r>
            <w:r w:rsidR="00914CF6" w:rsidRPr="00FF75AF">
              <w:rPr>
                <w:rFonts w:ascii="Times New Roman" w:hAnsi="Times New Roman" w:cs="Times New Roman"/>
              </w:rPr>
              <w:t>)</w:t>
            </w:r>
            <w:r w:rsidR="00923006" w:rsidRPr="00FF75AF">
              <w:rPr>
                <w:rFonts w:ascii="Times New Roman" w:hAnsi="Times New Roman" w:cs="Times New Roman"/>
              </w:rPr>
              <w:t xml:space="preserve">. </w:t>
            </w:r>
          </w:p>
          <w:p w14:paraId="4A9D9472" w14:textId="77777777" w:rsidR="009E0407" w:rsidRPr="00FF75AF" w:rsidRDefault="009E0407" w:rsidP="00FF75AF">
            <w:pPr>
              <w:contextualSpacing/>
              <w:rPr>
                <w:rFonts w:ascii="Times New Roman" w:hAnsi="Times New Roman" w:cs="Times New Roman"/>
                <w:b/>
                <w:bCs/>
              </w:rPr>
            </w:pPr>
          </w:p>
          <w:p w14:paraId="46462C09" w14:textId="43D68C49" w:rsidR="009E0407" w:rsidRPr="00FF75AF" w:rsidRDefault="009E0407" w:rsidP="00FF75AF">
            <w:pPr>
              <w:contextualSpacing/>
              <w:rPr>
                <w:rFonts w:ascii="Times New Roman" w:hAnsi="Times New Roman" w:cs="Times New Roman"/>
                <w:b/>
                <w:bCs/>
              </w:rPr>
            </w:pPr>
            <w:r w:rsidRPr="00FF75AF">
              <w:rPr>
                <w:rFonts w:ascii="Times New Roman" w:hAnsi="Times New Roman" w:cs="Times New Roman"/>
                <w:b/>
                <w:bCs/>
              </w:rPr>
              <w:t>Whilst the role is a Grade 8 position, we would be willing to consider candidates with potential but less experience who are seeking a development opportunity</w:t>
            </w:r>
            <w:r w:rsidR="00FF75AF" w:rsidRPr="00FF75AF">
              <w:rPr>
                <w:rFonts w:ascii="Times New Roman" w:hAnsi="Times New Roman" w:cs="Times New Roman"/>
                <w:b/>
                <w:bCs/>
              </w:rPr>
              <w:t xml:space="preserve">, for which an initial appointment would be at Grade 7 (£36,024-£44,263) with the responsibilities adjusted accordingly (for example for a candidate who has recently finished their doctoral studies). This would be discussed with the applicants at interview/appointment where appropriate.  </w:t>
            </w:r>
          </w:p>
        </w:tc>
      </w:tr>
      <w:tr w:rsidR="00DD064B" w:rsidRPr="00FF75AF" w14:paraId="50DBFBD4" w14:textId="77777777" w:rsidTr="00D3268A">
        <w:tc>
          <w:tcPr>
            <w:tcW w:w="2547" w:type="dxa"/>
          </w:tcPr>
          <w:p w14:paraId="5B8549A7" w14:textId="623D9354" w:rsidR="00DD064B" w:rsidRPr="00FF75AF" w:rsidRDefault="00DD064B" w:rsidP="00FF75AF">
            <w:pPr>
              <w:contextualSpacing/>
              <w:rPr>
                <w:rFonts w:ascii="Times New Roman" w:hAnsi="Times New Roman" w:cs="Times New Roman"/>
                <w:b/>
                <w:bCs/>
              </w:rPr>
            </w:pPr>
            <w:r w:rsidRPr="00FF75AF">
              <w:rPr>
                <w:rFonts w:ascii="Times New Roman" w:hAnsi="Times New Roman" w:cs="Times New Roman"/>
                <w:b/>
                <w:bCs/>
              </w:rPr>
              <w:t>Hours:</w:t>
            </w:r>
          </w:p>
        </w:tc>
        <w:tc>
          <w:tcPr>
            <w:tcW w:w="6463" w:type="dxa"/>
          </w:tcPr>
          <w:p w14:paraId="236766B5" w14:textId="0BA7FE80" w:rsidR="00DD064B" w:rsidRPr="00FF75AF" w:rsidRDefault="006D4165" w:rsidP="00FF75AF">
            <w:pPr>
              <w:contextualSpacing/>
              <w:rPr>
                <w:rFonts w:ascii="Times New Roman" w:hAnsi="Times New Roman" w:cs="Times New Roman"/>
                <w:b/>
                <w:bCs/>
              </w:rPr>
            </w:pPr>
            <w:r w:rsidRPr="00FF75AF">
              <w:rPr>
                <w:rFonts w:ascii="Times New Roman" w:hAnsi="Times New Roman" w:cs="Times New Roman"/>
              </w:rPr>
              <w:t>1FTE Full-time - 37.5 hours per week. Part-time would be considered.</w:t>
            </w:r>
          </w:p>
        </w:tc>
      </w:tr>
      <w:tr w:rsidR="00DD064B" w:rsidRPr="00FF75AF" w14:paraId="2CE2F1BC" w14:textId="77777777" w:rsidTr="00D3268A">
        <w:tc>
          <w:tcPr>
            <w:tcW w:w="2547" w:type="dxa"/>
          </w:tcPr>
          <w:p w14:paraId="2258D832" w14:textId="1482E037" w:rsidR="00DD064B" w:rsidRPr="00FF75AF" w:rsidRDefault="00DD064B" w:rsidP="00FF75AF">
            <w:pPr>
              <w:contextualSpacing/>
              <w:rPr>
                <w:rFonts w:ascii="Times New Roman" w:hAnsi="Times New Roman" w:cs="Times New Roman"/>
                <w:b/>
                <w:bCs/>
              </w:rPr>
            </w:pPr>
            <w:r w:rsidRPr="00FF75AF">
              <w:rPr>
                <w:rFonts w:ascii="Times New Roman" w:hAnsi="Times New Roman" w:cs="Times New Roman"/>
                <w:b/>
                <w:bCs/>
              </w:rPr>
              <w:t>Contract type:</w:t>
            </w:r>
          </w:p>
        </w:tc>
        <w:tc>
          <w:tcPr>
            <w:tcW w:w="6463" w:type="dxa"/>
          </w:tcPr>
          <w:p w14:paraId="456ACA62" w14:textId="0CE6D3B3" w:rsidR="00DD064B" w:rsidRPr="00FF75AF" w:rsidRDefault="006D4165" w:rsidP="00FF75AF">
            <w:pPr>
              <w:contextualSpacing/>
              <w:rPr>
                <w:rFonts w:ascii="Times New Roman" w:hAnsi="Times New Roman" w:cs="Times New Roman"/>
                <w:b/>
                <w:bCs/>
              </w:rPr>
            </w:pPr>
            <w:r w:rsidRPr="00FF75AF">
              <w:rPr>
                <w:rFonts w:ascii="Times New Roman" w:hAnsi="Times New Roman" w:cs="Times New Roman"/>
              </w:rPr>
              <w:t xml:space="preserve">Fixed-term for </w:t>
            </w:r>
            <w:r w:rsidR="005668DA" w:rsidRPr="00FF75AF">
              <w:rPr>
                <w:rFonts w:ascii="Times New Roman" w:hAnsi="Times New Roman" w:cs="Times New Roman"/>
              </w:rPr>
              <w:t xml:space="preserve">24 </w:t>
            </w:r>
            <w:r w:rsidRPr="00FF75AF">
              <w:rPr>
                <w:rFonts w:ascii="Times New Roman" w:hAnsi="Times New Roman" w:cs="Times New Roman"/>
              </w:rPr>
              <w:t>months (6-month probationary period)</w:t>
            </w:r>
            <w:r w:rsidR="00FA7C38" w:rsidRPr="00FF75AF">
              <w:rPr>
                <w:rFonts w:ascii="Times New Roman" w:hAnsi="Times New Roman" w:cs="Times New Roman"/>
              </w:rPr>
              <w:t xml:space="preserve"> </w:t>
            </w:r>
          </w:p>
        </w:tc>
      </w:tr>
      <w:tr w:rsidR="00DD064B" w:rsidRPr="00FF75AF" w14:paraId="6DB96DD6" w14:textId="77777777" w:rsidTr="00D3268A">
        <w:tc>
          <w:tcPr>
            <w:tcW w:w="2547" w:type="dxa"/>
          </w:tcPr>
          <w:p w14:paraId="196094DD" w14:textId="6BB6F4B6" w:rsidR="00DD064B" w:rsidRPr="00FF75AF" w:rsidRDefault="00DD064B" w:rsidP="00FF75AF">
            <w:pPr>
              <w:contextualSpacing/>
              <w:rPr>
                <w:rFonts w:ascii="Times New Roman" w:hAnsi="Times New Roman" w:cs="Times New Roman"/>
                <w:b/>
                <w:bCs/>
              </w:rPr>
            </w:pPr>
            <w:r w:rsidRPr="00FF75AF">
              <w:rPr>
                <w:rFonts w:ascii="Times New Roman" w:hAnsi="Times New Roman" w:cs="Times New Roman"/>
                <w:b/>
                <w:bCs/>
              </w:rPr>
              <w:t>Reporting to:</w:t>
            </w:r>
          </w:p>
        </w:tc>
        <w:tc>
          <w:tcPr>
            <w:tcW w:w="6463" w:type="dxa"/>
          </w:tcPr>
          <w:p w14:paraId="293B946A" w14:textId="4E553CCA" w:rsidR="00DD064B" w:rsidRPr="00FF75AF" w:rsidRDefault="006D4165" w:rsidP="00FF75AF">
            <w:pPr>
              <w:contextualSpacing/>
              <w:rPr>
                <w:rFonts w:ascii="Times New Roman" w:hAnsi="Times New Roman" w:cs="Times New Roman"/>
                <w:b/>
                <w:bCs/>
              </w:rPr>
            </w:pPr>
            <w:r w:rsidRPr="00FF75AF">
              <w:rPr>
                <w:rFonts w:ascii="Times New Roman" w:hAnsi="Times New Roman" w:cs="Times New Roman"/>
              </w:rPr>
              <w:t>Director &amp; Deputy Director, Wellbeing Research Centre</w:t>
            </w:r>
          </w:p>
        </w:tc>
      </w:tr>
      <w:tr w:rsidR="00DD064B" w:rsidRPr="00FF75AF" w14:paraId="2DCEC334" w14:textId="77777777" w:rsidTr="00D3268A">
        <w:tc>
          <w:tcPr>
            <w:tcW w:w="2547" w:type="dxa"/>
          </w:tcPr>
          <w:p w14:paraId="7DB7A7F2" w14:textId="5DB88475" w:rsidR="00DD064B" w:rsidRPr="00FF75AF" w:rsidRDefault="00DD064B" w:rsidP="00FF75AF">
            <w:pPr>
              <w:contextualSpacing/>
              <w:rPr>
                <w:rFonts w:ascii="Times New Roman" w:hAnsi="Times New Roman" w:cs="Times New Roman"/>
                <w:b/>
                <w:bCs/>
              </w:rPr>
            </w:pPr>
            <w:r w:rsidRPr="00FF75AF">
              <w:rPr>
                <w:rFonts w:ascii="Times New Roman" w:hAnsi="Times New Roman" w:cs="Times New Roman"/>
                <w:b/>
                <w:bCs/>
              </w:rPr>
              <w:t>Meals:</w:t>
            </w:r>
          </w:p>
        </w:tc>
        <w:tc>
          <w:tcPr>
            <w:tcW w:w="6463" w:type="dxa"/>
          </w:tcPr>
          <w:p w14:paraId="09B2DCD6" w14:textId="6CEDC951" w:rsidR="00DD064B" w:rsidRPr="00FF75AF" w:rsidRDefault="006D4165" w:rsidP="00FF75AF">
            <w:pPr>
              <w:contextualSpacing/>
              <w:rPr>
                <w:rFonts w:ascii="Times New Roman" w:hAnsi="Times New Roman" w:cs="Times New Roman"/>
              </w:rPr>
            </w:pPr>
            <w:r w:rsidRPr="00FF75AF">
              <w:rPr>
                <w:rFonts w:ascii="Times New Roman" w:hAnsi="Times New Roman" w:cs="Times New Roman"/>
              </w:rPr>
              <w:t xml:space="preserve">Lunch free of charge on weekdays </w:t>
            </w:r>
            <w:r w:rsidR="00FA7C38" w:rsidRPr="00FF75AF">
              <w:rPr>
                <w:rFonts w:ascii="Times New Roman" w:hAnsi="Times New Roman" w:cs="Times New Roman"/>
              </w:rPr>
              <w:t>when working</w:t>
            </w:r>
          </w:p>
        </w:tc>
      </w:tr>
      <w:tr w:rsidR="00DD064B" w:rsidRPr="00FF75AF" w14:paraId="033445FB" w14:textId="77777777" w:rsidTr="00D3268A">
        <w:tc>
          <w:tcPr>
            <w:tcW w:w="2547" w:type="dxa"/>
          </w:tcPr>
          <w:p w14:paraId="05BE3AF4" w14:textId="63E609D5" w:rsidR="00DD064B" w:rsidRPr="00FF75AF" w:rsidRDefault="00D3268A" w:rsidP="00FF75AF">
            <w:pPr>
              <w:contextualSpacing/>
              <w:rPr>
                <w:rFonts w:ascii="Times New Roman" w:hAnsi="Times New Roman" w:cs="Times New Roman"/>
                <w:b/>
                <w:bCs/>
              </w:rPr>
            </w:pPr>
            <w:r w:rsidRPr="00FF75AF">
              <w:rPr>
                <w:rFonts w:ascii="Times New Roman" w:hAnsi="Times New Roman" w:cs="Times New Roman"/>
                <w:b/>
                <w:bCs/>
              </w:rPr>
              <w:t>Post Start Date:</w:t>
            </w:r>
          </w:p>
        </w:tc>
        <w:tc>
          <w:tcPr>
            <w:tcW w:w="6463" w:type="dxa"/>
          </w:tcPr>
          <w:p w14:paraId="6DE8488D" w14:textId="472A1841" w:rsidR="00DD064B" w:rsidRPr="00FF75AF" w:rsidRDefault="006D4165" w:rsidP="00FF75AF">
            <w:pPr>
              <w:contextualSpacing/>
              <w:rPr>
                <w:rFonts w:ascii="Times New Roman" w:hAnsi="Times New Roman" w:cs="Times New Roman"/>
                <w:b/>
                <w:bCs/>
              </w:rPr>
            </w:pPr>
            <w:r w:rsidRPr="00FF75AF">
              <w:rPr>
                <w:rFonts w:ascii="Times New Roman" w:hAnsi="Times New Roman" w:cs="Times New Roman"/>
              </w:rPr>
              <w:t>As soon as possible</w:t>
            </w:r>
          </w:p>
        </w:tc>
      </w:tr>
      <w:tr w:rsidR="00DD064B" w:rsidRPr="00FF75AF" w14:paraId="04AEFBCC" w14:textId="77777777" w:rsidTr="00D3268A">
        <w:tc>
          <w:tcPr>
            <w:tcW w:w="2547" w:type="dxa"/>
          </w:tcPr>
          <w:p w14:paraId="36F6EA49" w14:textId="7BB3E179" w:rsidR="00DD064B" w:rsidRPr="00FF75AF" w:rsidRDefault="00D3268A" w:rsidP="00FF75AF">
            <w:pPr>
              <w:contextualSpacing/>
              <w:rPr>
                <w:rFonts w:ascii="Times New Roman" w:hAnsi="Times New Roman" w:cs="Times New Roman"/>
                <w:b/>
                <w:bCs/>
              </w:rPr>
            </w:pPr>
            <w:r w:rsidRPr="00FF75AF">
              <w:rPr>
                <w:rFonts w:ascii="Times New Roman" w:hAnsi="Times New Roman" w:cs="Times New Roman"/>
                <w:b/>
                <w:bCs/>
              </w:rPr>
              <w:t>Application Closing:</w:t>
            </w:r>
          </w:p>
        </w:tc>
        <w:tc>
          <w:tcPr>
            <w:tcW w:w="6463" w:type="dxa"/>
          </w:tcPr>
          <w:p w14:paraId="3986D53B" w14:textId="31BD354E" w:rsidR="00DD064B" w:rsidRPr="00FF75AF" w:rsidRDefault="006D4165" w:rsidP="00FF75AF">
            <w:pPr>
              <w:contextualSpacing/>
              <w:rPr>
                <w:rFonts w:ascii="Times New Roman" w:hAnsi="Times New Roman" w:cs="Times New Roman"/>
                <w:b/>
                <w:bCs/>
              </w:rPr>
            </w:pPr>
            <w:r w:rsidRPr="00FF75AF">
              <w:rPr>
                <w:rFonts w:ascii="Times New Roman" w:hAnsi="Times New Roman" w:cs="Times New Roman"/>
              </w:rPr>
              <w:t xml:space="preserve">12:00pm (noon) BST on Monday </w:t>
            </w:r>
            <w:r w:rsidR="00D80476">
              <w:rPr>
                <w:rFonts w:ascii="Times New Roman" w:hAnsi="Times New Roman" w:cs="Times New Roman"/>
              </w:rPr>
              <w:t>1</w:t>
            </w:r>
            <w:r w:rsidR="005F332C">
              <w:rPr>
                <w:rFonts w:ascii="Times New Roman" w:hAnsi="Times New Roman" w:cs="Times New Roman"/>
              </w:rPr>
              <w:t>8</w:t>
            </w:r>
            <w:r w:rsidRPr="00FF75AF">
              <w:rPr>
                <w:rFonts w:ascii="Times New Roman" w:hAnsi="Times New Roman" w:cs="Times New Roman"/>
                <w:vertAlign w:val="superscript"/>
              </w:rPr>
              <w:t>th</w:t>
            </w:r>
            <w:r w:rsidRPr="00FF75AF">
              <w:rPr>
                <w:rFonts w:ascii="Times New Roman" w:hAnsi="Times New Roman" w:cs="Times New Roman"/>
              </w:rPr>
              <w:t xml:space="preserve"> </w:t>
            </w:r>
            <w:r w:rsidR="00D80476">
              <w:rPr>
                <w:rFonts w:ascii="Times New Roman" w:hAnsi="Times New Roman" w:cs="Times New Roman"/>
              </w:rPr>
              <w:t>November</w:t>
            </w:r>
            <w:r w:rsidRPr="00FF75AF">
              <w:rPr>
                <w:rFonts w:ascii="Times New Roman" w:hAnsi="Times New Roman" w:cs="Times New Roman"/>
              </w:rPr>
              <w:t xml:space="preserve"> 2024</w:t>
            </w:r>
          </w:p>
        </w:tc>
      </w:tr>
    </w:tbl>
    <w:p w14:paraId="78863DB6" w14:textId="77777777" w:rsidR="00BC36D5" w:rsidRPr="00FF75AF" w:rsidRDefault="00BC36D5" w:rsidP="00FF75AF">
      <w:pPr>
        <w:contextualSpacing/>
        <w:rPr>
          <w:rFonts w:ascii="Times New Roman" w:hAnsi="Times New Roman" w:cs="Times New Roman"/>
        </w:rPr>
      </w:pPr>
    </w:p>
    <w:p w14:paraId="6C9FEB27" w14:textId="77777777" w:rsidR="002E60A0" w:rsidRPr="00FF75AF" w:rsidRDefault="002E60A0" w:rsidP="00FF75AF">
      <w:pPr>
        <w:contextualSpacing/>
        <w:rPr>
          <w:rFonts w:ascii="Times New Roman" w:hAnsi="Times New Roman" w:cs="Times New Roman"/>
          <w:b/>
          <w:bCs/>
        </w:rPr>
      </w:pPr>
      <w:r w:rsidRPr="00FF75AF">
        <w:rPr>
          <w:rFonts w:ascii="Times New Roman" w:hAnsi="Times New Roman" w:cs="Times New Roman"/>
          <w:b/>
          <w:bCs/>
        </w:rPr>
        <w:t xml:space="preserve">The Role </w:t>
      </w:r>
    </w:p>
    <w:p w14:paraId="306E26E8" w14:textId="77777777" w:rsidR="00BC36D5" w:rsidRPr="00FF75AF" w:rsidRDefault="00BC36D5" w:rsidP="00FF75AF">
      <w:pPr>
        <w:contextualSpacing/>
        <w:rPr>
          <w:rFonts w:ascii="Times New Roman" w:hAnsi="Times New Roman" w:cs="Times New Roman"/>
        </w:rPr>
      </w:pPr>
    </w:p>
    <w:p w14:paraId="4E0D2BC1" w14:textId="59A191C1" w:rsidR="002E60A0" w:rsidRPr="00FF75AF" w:rsidRDefault="002E60A0" w:rsidP="00FF75AF">
      <w:pPr>
        <w:contextualSpacing/>
        <w:rPr>
          <w:rFonts w:ascii="Times New Roman" w:hAnsi="Times New Roman" w:cs="Times New Roman"/>
        </w:rPr>
      </w:pPr>
      <w:r w:rsidRPr="00FF75AF">
        <w:rPr>
          <w:rFonts w:ascii="Times New Roman" w:hAnsi="Times New Roman" w:cs="Times New Roman"/>
        </w:rPr>
        <w:t>The</w:t>
      </w:r>
      <w:r w:rsidR="004A5A0A" w:rsidRPr="00FF75AF">
        <w:rPr>
          <w:rFonts w:ascii="Times New Roman" w:hAnsi="Times New Roman" w:cs="Times New Roman"/>
        </w:rPr>
        <w:t xml:space="preserve"> REAPRA</w:t>
      </w:r>
      <w:r w:rsidRPr="00FF75AF">
        <w:rPr>
          <w:rFonts w:ascii="Times New Roman" w:hAnsi="Times New Roman" w:cs="Times New Roman"/>
        </w:rPr>
        <w:t xml:space="preserve"> Research Fellowship at the Wellbeing Research Centre (University of Oxford) is an exciting opportunity for a post-doctoral researcher to join a vibrant</w:t>
      </w:r>
      <w:r w:rsidR="003A05C4" w:rsidRPr="00FF75AF">
        <w:rPr>
          <w:rFonts w:ascii="Times New Roman" w:hAnsi="Times New Roman" w:cs="Times New Roman"/>
        </w:rPr>
        <w:t xml:space="preserve"> interdisciplinary</w:t>
      </w:r>
      <w:r w:rsidRPr="00FF75AF">
        <w:rPr>
          <w:rFonts w:ascii="Times New Roman" w:hAnsi="Times New Roman" w:cs="Times New Roman"/>
        </w:rPr>
        <w:t xml:space="preserve"> team who are working at the forefront of empirical wellbeing science. </w:t>
      </w:r>
      <w:r w:rsidR="00841D3F" w:rsidRPr="00FF75AF">
        <w:rPr>
          <w:rFonts w:ascii="Times New Roman" w:hAnsi="Times New Roman" w:cs="Times New Roman"/>
        </w:rPr>
        <w:t>You</w:t>
      </w:r>
      <w:r w:rsidRPr="00FF75AF">
        <w:rPr>
          <w:rFonts w:ascii="Times New Roman" w:hAnsi="Times New Roman" w:cs="Times New Roman"/>
        </w:rPr>
        <w:t xml:space="preserve"> will </w:t>
      </w:r>
      <w:r w:rsidR="00132ACE" w:rsidRPr="00FF75AF">
        <w:rPr>
          <w:rFonts w:ascii="Times New Roman" w:hAnsi="Times New Roman" w:cs="Times New Roman"/>
        </w:rPr>
        <w:t xml:space="preserve">lead on </w:t>
      </w:r>
      <w:r w:rsidR="001567AB" w:rsidRPr="00FF75AF">
        <w:rPr>
          <w:rFonts w:ascii="Times New Roman" w:hAnsi="Times New Roman" w:cs="Times New Roman"/>
        </w:rPr>
        <w:t xml:space="preserve">research studying the relationship between human wellbeing and environmental sustainability, with the goal of creating </w:t>
      </w:r>
      <w:r w:rsidR="005668DA" w:rsidRPr="00FF75AF">
        <w:rPr>
          <w:rFonts w:ascii="Times New Roman" w:hAnsi="Times New Roman" w:cs="Times New Roman"/>
        </w:rPr>
        <w:t xml:space="preserve">business and/or government </w:t>
      </w:r>
      <w:r w:rsidR="001567AB" w:rsidRPr="00FF75AF">
        <w:rPr>
          <w:rFonts w:ascii="Times New Roman" w:hAnsi="Times New Roman" w:cs="Times New Roman"/>
        </w:rPr>
        <w:t>policy insights for the benefit of both current and – crucially – future generations.</w:t>
      </w:r>
    </w:p>
    <w:p w14:paraId="630FAE08" w14:textId="77777777" w:rsidR="003040F6" w:rsidRPr="00FF75AF" w:rsidRDefault="003040F6" w:rsidP="00FF75AF">
      <w:pPr>
        <w:contextualSpacing/>
        <w:rPr>
          <w:rFonts w:ascii="Times New Roman" w:hAnsi="Times New Roman" w:cs="Times New Roman"/>
        </w:rPr>
      </w:pPr>
    </w:p>
    <w:p w14:paraId="6A547D3A" w14:textId="03170B0D" w:rsidR="002E60A0" w:rsidRPr="00FF75AF" w:rsidRDefault="00FA7C38" w:rsidP="00FF75AF">
      <w:pPr>
        <w:contextualSpacing/>
        <w:rPr>
          <w:rFonts w:ascii="Times New Roman" w:hAnsi="Times New Roman" w:cs="Times New Roman"/>
        </w:rPr>
      </w:pPr>
      <w:r w:rsidRPr="00FF75AF">
        <w:rPr>
          <w:rFonts w:ascii="Times New Roman" w:hAnsi="Times New Roman" w:cs="Times New Roman"/>
        </w:rPr>
        <w:t xml:space="preserve">Candidates </w:t>
      </w:r>
      <w:r w:rsidR="003A05C4" w:rsidRPr="00FF75AF">
        <w:rPr>
          <w:rFonts w:ascii="Times New Roman" w:hAnsi="Times New Roman" w:cs="Times New Roman"/>
        </w:rPr>
        <w:t>can come from a variety of fields including</w:t>
      </w:r>
      <w:r w:rsidR="002E60A0" w:rsidRPr="00FF75AF">
        <w:rPr>
          <w:rFonts w:ascii="Times New Roman" w:hAnsi="Times New Roman" w:cs="Times New Roman"/>
        </w:rPr>
        <w:t xml:space="preserve"> </w:t>
      </w:r>
      <w:r w:rsidR="003A05C4" w:rsidRPr="00FF75AF">
        <w:rPr>
          <w:rFonts w:ascii="Times New Roman" w:hAnsi="Times New Roman" w:cs="Times New Roman"/>
        </w:rPr>
        <w:t xml:space="preserve">Economics, Management, Psychology and Behavioural Science, </w:t>
      </w:r>
      <w:r w:rsidR="002E60A0" w:rsidRPr="00FF75AF">
        <w:rPr>
          <w:rFonts w:ascii="Times New Roman" w:hAnsi="Times New Roman" w:cs="Times New Roman"/>
        </w:rPr>
        <w:t>E</w:t>
      </w:r>
      <w:r w:rsidR="001567AB" w:rsidRPr="00FF75AF">
        <w:rPr>
          <w:rFonts w:ascii="Times New Roman" w:hAnsi="Times New Roman" w:cs="Times New Roman"/>
        </w:rPr>
        <w:t xml:space="preserve">nvironmental Science, </w:t>
      </w:r>
      <w:r w:rsidR="00DD07AA" w:rsidRPr="00FF75AF">
        <w:rPr>
          <w:rFonts w:ascii="Times New Roman" w:hAnsi="Times New Roman" w:cs="Times New Roman"/>
        </w:rPr>
        <w:t>Geography</w:t>
      </w:r>
      <w:r w:rsidR="002E60A0" w:rsidRPr="00FF75AF">
        <w:rPr>
          <w:rFonts w:ascii="Times New Roman" w:hAnsi="Times New Roman" w:cs="Times New Roman"/>
        </w:rPr>
        <w:t xml:space="preserve">, or similar, and have a background in quantitative methods. </w:t>
      </w:r>
      <w:r w:rsidR="00841D3F" w:rsidRPr="00FF75AF">
        <w:rPr>
          <w:rFonts w:ascii="Times New Roman" w:hAnsi="Times New Roman" w:cs="Times New Roman"/>
        </w:rPr>
        <w:t>You</w:t>
      </w:r>
      <w:r w:rsidR="002E60A0" w:rsidRPr="00FF75AF">
        <w:rPr>
          <w:rFonts w:ascii="Times New Roman" w:hAnsi="Times New Roman" w:cs="Times New Roman"/>
        </w:rPr>
        <w:t xml:space="preserve"> will have a strong interest in wellbeing science. </w:t>
      </w:r>
    </w:p>
    <w:p w14:paraId="31E86A06" w14:textId="77777777" w:rsidR="003040F6" w:rsidRPr="00FF75AF" w:rsidRDefault="003040F6" w:rsidP="00FF75AF">
      <w:pPr>
        <w:contextualSpacing/>
        <w:rPr>
          <w:rFonts w:ascii="Times New Roman" w:hAnsi="Times New Roman" w:cs="Times New Roman"/>
        </w:rPr>
      </w:pPr>
    </w:p>
    <w:p w14:paraId="46550C69" w14:textId="3A3B5422" w:rsidR="002E60A0" w:rsidRPr="00FF75AF" w:rsidRDefault="00841D3F" w:rsidP="00FF75AF">
      <w:pPr>
        <w:contextualSpacing/>
        <w:rPr>
          <w:rFonts w:ascii="Times New Roman" w:hAnsi="Times New Roman" w:cs="Times New Roman"/>
        </w:rPr>
      </w:pPr>
      <w:r w:rsidRPr="00FF75AF">
        <w:rPr>
          <w:rFonts w:ascii="Times New Roman" w:hAnsi="Times New Roman" w:cs="Times New Roman"/>
        </w:rPr>
        <w:t>You</w:t>
      </w:r>
      <w:r w:rsidR="002E60A0" w:rsidRPr="00FF75AF">
        <w:rPr>
          <w:rFonts w:ascii="Times New Roman" w:hAnsi="Times New Roman" w:cs="Times New Roman"/>
        </w:rPr>
        <w:t xml:space="preserve"> will be</w:t>
      </w:r>
      <w:r w:rsidR="00FA7C38" w:rsidRPr="00FF75AF">
        <w:rPr>
          <w:rFonts w:ascii="Times New Roman" w:hAnsi="Times New Roman" w:cs="Times New Roman"/>
        </w:rPr>
        <w:t xml:space="preserve">come a </w:t>
      </w:r>
      <w:r w:rsidR="002E60A0" w:rsidRPr="00FF75AF">
        <w:rPr>
          <w:rFonts w:ascii="Times New Roman" w:hAnsi="Times New Roman" w:cs="Times New Roman"/>
        </w:rPr>
        <w:t xml:space="preserve">member of staff at Harris Manchester College (University of Oxford) and be given office space. </w:t>
      </w:r>
      <w:r w:rsidRPr="00FF75AF">
        <w:rPr>
          <w:rFonts w:ascii="Times New Roman" w:hAnsi="Times New Roman" w:cs="Times New Roman"/>
        </w:rPr>
        <w:t>You</w:t>
      </w:r>
      <w:r w:rsidR="002E60A0" w:rsidRPr="00FF75AF">
        <w:rPr>
          <w:rFonts w:ascii="Times New Roman" w:hAnsi="Times New Roman" w:cs="Times New Roman"/>
        </w:rPr>
        <w:t xml:space="preserve"> will be eligible for college lunches </w:t>
      </w:r>
      <w:r w:rsidR="00FA7C38" w:rsidRPr="00FF75AF">
        <w:rPr>
          <w:rFonts w:ascii="Times New Roman" w:hAnsi="Times New Roman" w:cs="Times New Roman"/>
        </w:rPr>
        <w:t>while working,</w:t>
      </w:r>
      <w:r w:rsidR="002E60A0" w:rsidRPr="00FF75AF">
        <w:rPr>
          <w:rFonts w:ascii="Times New Roman" w:hAnsi="Times New Roman" w:cs="Times New Roman"/>
        </w:rPr>
        <w:t xml:space="preserve"> when available, and given the opportunity to apply for membership of the Senior Common Room. The </w:t>
      </w:r>
      <w:r w:rsidR="00FA7C38" w:rsidRPr="00FF75AF">
        <w:rPr>
          <w:rFonts w:ascii="Times New Roman" w:hAnsi="Times New Roman" w:cs="Times New Roman"/>
        </w:rPr>
        <w:t xml:space="preserve">Wellbeing Research </w:t>
      </w:r>
      <w:r w:rsidR="002E60A0" w:rsidRPr="00FF75AF">
        <w:rPr>
          <w:rFonts w:ascii="Times New Roman" w:hAnsi="Times New Roman" w:cs="Times New Roman"/>
        </w:rPr>
        <w:t xml:space="preserve">Centre offers a wide range of activities from seminars to social events and hosts an international Wellbeing Research and Policy Conference. </w:t>
      </w:r>
      <w:r w:rsidRPr="00FF75AF">
        <w:rPr>
          <w:rFonts w:ascii="Times New Roman" w:hAnsi="Times New Roman" w:cs="Times New Roman"/>
        </w:rPr>
        <w:t xml:space="preserve">You </w:t>
      </w:r>
      <w:r w:rsidR="002E60A0" w:rsidRPr="00FF75AF">
        <w:rPr>
          <w:rFonts w:ascii="Times New Roman" w:hAnsi="Times New Roman" w:cs="Times New Roman"/>
        </w:rPr>
        <w:t xml:space="preserve">will be given a modest annual research budget. </w:t>
      </w:r>
    </w:p>
    <w:p w14:paraId="560742F4" w14:textId="77777777" w:rsidR="003040F6" w:rsidRPr="00FF75AF" w:rsidRDefault="003040F6" w:rsidP="00FF75AF">
      <w:pPr>
        <w:contextualSpacing/>
        <w:rPr>
          <w:rFonts w:ascii="Times New Roman" w:hAnsi="Times New Roman" w:cs="Times New Roman"/>
        </w:rPr>
      </w:pPr>
    </w:p>
    <w:p w14:paraId="38A0E7F2" w14:textId="4CD02D4F" w:rsidR="009A1B58" w:rsidRPr="00FF75AF" w:rsidRDefault="00841D3F" w:rsidP="00FF75AF">
      <w:pPr>
        <w:contextualSpacing/>
        <w:rPr>
          <w:rFonts w:ascii="Times New Roman" w:hAnsi="Times New Roman" w:cs="Times New Roman"/>
        </w:rPr>
      </w:pPr>
      <w:r w:rsidRPr="00FF75AF">
        <w:rPr>
          <w:rFonts w:ascii="Times New Roman" w:hAnsi="Times New Roman" w:cs="Times New Roman"/>
        </w:rPr>
        <w:t>You</w:t>
      </w:r>
      <w:r w:rsidR="002E60A0" w:rsidRPr="00FF75AF">
        <w:rPr>
          <w:rFonts w:ascii="Times New Roman" w:hAnsi="Times New Roman" w:cs="Times New Roman"/>
        </w:rPr>
        <w:t xml:space="preserve"> will work under the supervision of the Centre Director, Professor Jan-Emmanuel De Neve</w:t>
      </w:r>
      <w:r w:rsidR="00FA7C38" w:rsidRPr="00FF75AF">
        <w:rPr>
          <w:rFonts w:ascii="Times New Roman" w:hAnsi="Times New Roman" w:cs="Times New Roman"/>
        </w:rPr>
        <w:t>,</w:t>
      </w:r>
      <w:r w:rsidR="002E60A0" w:rsidRPr="00FF75AF">
        <w:rPr>
          <w:rFonts w:ascii="Times New Roman" w:hAnsi="Times New Roman" w:cs="Times New Roman"/>
        </w:rPr>
        <w:t xml:space="preserve"> and the </w:t>
      </w:r>
      <w:r w:rsidR="00FA7C38" w:rsidRPr="00FF75AF">
        <w:rPr>
          <w:rFonts w:ascii="Times New Roman" w:hAnsi="Times New Roman" w:cs="Times New Roman"/>
        </w:rPr>
        <w:t>Deputy Director,</w:t>
      </w:r>
      <w:r w:rsidR="002E60A0" w:rsidRPr="00FF75AF">
        <w:rPr>
          <w:rFonts w:ascii="Times New Roman" w:hAnsi="Times New Roman" w:cs="Times New Roman"/>
        </w:rPr>
        <w:t xml:space="preserve"> Dr Laura Taylor. We are open to applications from </w:t>
      </w:r>
      <w:r w:rsidR="002E60A0" w:rsidRPr="00FF75AF">
        <w:rPr>
          <w:rFonts w:ascii="Times New Roman" w:hAnsi="Times New Roman" w:cs="Times New Roman"/>
        </w:rPr>
        <w:lastRenderedPageBreak/>
        <w:t xml:space="preserve">individuals who have just finished a doctorate or who have several years of post-doctoral experience (the salary will be adjusted based on experience). </w:t>
      </w:r>
    </w:p>
    <w:p w14:paraId="60ADE342" w14:textId="66A82F92" w:rsidR="009A1B58" w:rsidRPr="00FF75AF" w:rsidRDefault="009A1B58" w:rsidP="00FF75AF">
      <w:pPr>
        <w:contextualSpacing/>
        <w:rPr>
          <w:rFonts w:ascii="Times New Roman" w:hAnsi="Times New Roman" w:cs="Times New Roman"/>
        </w:rPr>
      </w:pPr>
    </w:p>
    <w:p w14:paraId="76A61B14" w14:textId="77777777" w:rsidR="003040F6" w:rsidRPr="00FF75AF" w:rsidRDefault="003040F6" w:rsidP="00FF75AF">
      <w:pPr>
        <w:contextualSpacing/>
        <w:rPr>
          <w:rFonts w:ascii="Times New Roman" w:hAnsi="Times New Roman" w:cs="Times New Roman"/>
        </w:rPr>
      </w:pPr>
    </w:p>
    <w:p w14:paraId="2A635610" w14:textId="77777777" w:rsidR="002E60A0" w:rsidRPr="00FF75AF" w:rsidRDefault="002E60A0" w:rsidP="00FF75AF">
      <w:pPr>
        <w:contextualSpacing/>
        <w:rPr>
          <w:rFonts w:ascii="Times New Roman" w:hAnsi="Times New Roman" w:cs="Times New Roman"/>
        </w:rPr>
      </w:pPr>
      <w:r w:rsidRPr="00FF75AF">
        <w:rPr>
          <w:rFonts w:ascii="Times New Roman" w:hAnsi="Times New Roman" w:cs="Times New Roman"/>
          <w:b/>
          <w:bCs/>
        </w:rPr>
        <w:t xml:space="preserve">Responsibilities </w:t>
      </w:r>
    </w:p>
    <w:p w14:paraId="7593CCB0" w14:textId="77777777" w:rsidR="003040F6" w:rsidRPr="00FF75AF" w:rsidRDefault="003040F6" w:rsidP="00FF75AF">
      <w:pPr>
        <w:contextualSpacing/>
        <w:rPr>
          <w:rFonts w:ascii="Times New Roman" w:hAnsi="Times New Roman" w:cs="Times New Roman"/>
        </w:rPr>
      </w:pPr>
    </w:p>
    <w:p w14:paraId="22F463BF" w14:textId="4BFB8906" w:rsidR="009E0407" w:rsidRPr="00FF75AF" w:rsidRDefault="00091AD9" w:rsidP="00FF75AF">
      <w:pPr>
        <w:pStyle w:val="ListBullet"/>
        <w:numPr>
          <w:ilvl w:val="0"/>
          <w:numId w:val="20"/>
        </w:numPr>
        <w:spacing w:line="240" w:lineRule="auto"/>
        <w:ind w:left="1077" w:hanging="357"/>
        <w:contextualSpacing/>
        <w:rPr>
          <w:rFonts w:ascii="Times New Roman" w:hAnsi="Times New Roman"/>
          <w:sz w:val="24"/>
        </w:rPr>
      </w:pPr>
      <w:r w:rsidRPr="00FF75AF">
        <w:rPr>
          <w:rFonts w:ascii="Times New Roman" w:hAnsi="Times New Roman"/>
          <w:sz w:val="24"/>
        </w:rPr>
        <w:t>Manage</w:t>
      </w:r>
      <w:r w:rsidR="00923006" w:rsidRPr="00FF75AF">
        <w:rPr>
          <w:rFonts w:ascii="Times New Roman" w:hAnsi="Times New Roman"/>
          <w:sz w:val="24"/>
        </w:rPr>
        <w:t>ment</w:t>
      </w:r>
      <w:r w:rsidRPr="00FF75AF">
        <w:rPr>
          <w:rFonts w:ascii="Times New Roman" w:hAnsi="Times New Roman"/>
          <w:sz w:val="24"/>
        </w:rPr>
        <w:t xml:space="preserve"> of own research stream on sustainable wellbeing</w:t>
      </w:r>
      <w:r w:rsidR="00923006" w:rsidRPr="00FF75AF">
        <w:rPr>
          <w:rFonts w:ascii="Times New Roman" w:hAnsi="Times New Roman"/>
          <w:sz w:val="24"/>
        </w:rPr>
        <w:t xml:space="preserve">, including academic oversight and </w:t>
      </w:r>
      <w:r w:rsidRPr="00FF75AF">
        <w:rPr>
          <w:rFonts w:ascii="Times New Roman" w:hAnsi="Times New Roman"/>
          <w:sz w:val="24"/>
        </w:rPr>
        <w:t>administrative activities. This involves project management, to co-ordinate multiple aspects of work to meet deadlines</w:t>
      </w:r>
      <w:r w:rsidR="009E0407" w:rsidRPr="00FF75AF">
        <w:rPr>
          <w:rFonts w:ascii="Times New Roman" w:hAnsi="Times New Roman"/>
          <w:sz w:val="24"/>
        </w:rPr>
        <w:t xml:space="preserve">. </w:t>
      </w:r>
    </w:p>
    <w:p w14:paraId="2F4714D9" w14:textId="492DFB0D" w:rsidR="00923006" w:rsidRPr="00FF75AF" w:rsidRDefault="009E0407" w:rsidP="00FF75AF">
      <w:pPr>
        <w:pStyle w:val="ListBullet"/>
        <w:numPr>
          <w:ilvl w:val="0"/>
          <w:numId w:val="20"/>
        </w:numPr>
        <w:spacing w:line="240" w:lineRule="auto"/>
        <w:ind w:left="1077" w:hanging="357"/>
        <w:contextualSpacing/>
        <w:rPr>
          <w:rFonts w:ascii="Times New Roman" w:hAnsi="Times New Roman"/>
          <w:sz w:val="24"/>
        </w:rPr>
      </w:pPr>
      <w:r w:rsidRPr="00FF75AF">
        <w:rPr>
          <w:rFonts w:ascii="Times New Roman" w:hAnsi="Times New Roman"/>
          <w:sz w:val="24"/>
        </w:rPr>
        <w:t>Develop research questions within a specific context, conduct individual research, analysing detailed and complex qualitative and/or quantitative data from a variety of sources, and generate original ideas by building on existing concepts. Analysing quantitative data using advanced statistical methods (e.g., regressions, meta-analyses, and missing data/imputation analyses).</w:t>
      </w:r>
    </w:p>
    <w:p w14:paraId="06CB84C0" w14:textId="0EC81021" w:rsidR="00A207C8" w:rsidRPr="00FF75AF" w:rsidRDefault="00FA7C38" w:rsidP="00FF75AF">
      <w:pPr>
        <w:pStyle w:val="ListBullet"/>
        <w:numPr>
          <w:ilvl w:val="0"/>
          <w:numId w:val="20"/>
        </w:numPr>
        <w:spacing w:line="240" w:lineRule="auto"/>
        <w:ind w:left="1077" w:hanging="357"/>
        <w:contextualSpacing/>
        <w:rPr>
          <w:rFonts w:ascii="Times New Roman" w:hAnsi="Times New Roman"/>
          <w:sz w:val="24"/>
        </w:rPr>
      </w:pPr>
      <w:r w:rsidRPr="00FF75AF">
        <w:rPr>
          <w:rFonts w:ascii="Times New Roman" w:hAnsi="Times New Roman"/>
          <w:sz w:val="24"/>
        </w:rPr>
        <w:t>Academic activities such as c</w:t>
      </w:r>
      <w:r w:rsidR="002E60A0" w:rsidRPr="00FF75AF">
        <w:rPr>
          <w:rFonts w:ascii="Times New Roman" w:hAnsi="Times New Roman"/>
          <w:sz w:val="24"/>
        </w:rPr>
        <w:t>onducting literature reviews, writing reports, designing interventions, and</w:t>
      </w:r>
      <w:r w:rsidR="003040F6" w:rsidRPr="00FF75AF">
        <w:rPr>
          <w:rFonts w:ascii="Times New Roman" w:hAnsi="Times New Roman"/>
          <w:sz w:val="24"/>
        </w:rPr>
        <w:t xml:space="preserve"> </w:t>
      </w:r>
      <w:r w:rsidR="002E60A0" w:rsidRPr="00FF75AF">
        <w:rPr>
          <w:rFonts w:ascii="Times New Roman" w:hAnsi="Times New Roman"/>
          <w:sz w:val="24"/>
        </w:rPr>
        <w:t>managing research activities</w:t>
      </w:r>
      <w:r w:rsidRPr="00FF75AF">
        <w:rPr>
          <w:rFonts w:ascii="Times New Roman" w:hAnsi="Times New Roman"/>
          <w:sz w:val="24"/>
        </w:rPr>
        <w:t>.</w:t>
      </w:r>
    </w:p>
    <w:p w14:paraId="390E7366" w14:textId="4C63397D" w:rsidR="00A207C8" w:rsidRPr="00FF75AF" w:rsidRDefault="002E60A0" w:rsidP="00FF75AF">
      <w:pPr>
        <w:pStyle w:val="ListBullet"/>
        <w:numPr>
          <w:ilvl w:val="0"/>
          <w:numId w:val="20"/>
        </w:numPr>
        <w:spacing w:line="240" w:lineRule="auto"/>
        <w:ind w:left="1077" w:hanging="357"/>
        <w:contextualSpacing/>
        <w:rPr>
          <w:rFonts w:ascii="Times New Roman" w:hAnsi="Times New Roman"/>
          <w:sz w:val="24"/>
        </w:rPr>
      </w:pPr>
      <w:r w:rsidRPr="00FF75AF">
        <w:rPr>
          <w:rFonts w:ascii="Times New Roman" w:hAnsi="Times New Roman"/>
          <w:sz w:val="24"/>
        </w:rPr>
        <w:t>Overseeing the day-to-day work of one or more research assistants</w:t>
      </w:r>
      <w:r w:rsidR="00FA7C38" w:rsidRPr="00FF75AF">
        <w:rPr>
          <w:rFonts w:ascii="Times New Roman" w:hAnsi="Times New Roman"/>
          <w:sz w:val="24"/>
        </w:rPr>
        <w:t>,</w:t>
      </w:r>
      <w:r w:rsidRPr="00FF75AF">
        <w:rPr>
          <w:rFonts w:ascii="Times New Roman" w:hAnsi="Times New Roman"/>
          <w:sz w:val="24"/>
        </w:rPr>
        <w:t xml:space="preserve"> </w:t>
      </w:r>
      <w:r w:rsidR="00FA7C38" w:rsidRPr="00FF75AF">
        <w:rPr>
          <w:rFonts w:ascii="Times New Roman" w:hAnsi="Times New Roman"/>
          <w:sz w:val="24"/>
        </w:rPr>
        <w:t>where required.</w:t>
      </w:r>
    </w:p>
    <w:p w14:paraId="47F00202" w14:textId="15A1612E" w:rsidR="00A207C8" w:rsidRPr="00FF75AF" w:rsidRDefault="003040F6" w:rsidP="00FF75AF">
      <w:pPr>
        <w:pStyle w:val="ListBullet"/>
        <w:numPr>
          <w:ilvl w:val="0"/>
          <w:numId w:val="20"/>
        </w:numPr>
        <w:spacing w:line="240" w:lineRule="auto"/>
        <w:ind w:left="1077" w:hanging="357"/>
        <w:contextualSpacing/>
        <w:rPr>
          <w:rFonts w:ascii="Times New Roman" w:hAnsi="Times New Roman"/>
          <w:sz w:val="24"/>
        </w:rPr>
      </w:pPr>
      <w:r w:rsidRPr="00FF75AF">
        <w:rPr>
          <w:rFonts w:ascii="Times New Roman" w:hAnsi="Times New Roman"/>
          <w:sz w:val="24"/>
        </w:rPr>
        <w:t>Preparing for</w:t>
      </w:r>
      <w:r w:rsidR="00FA7C38" w:rsidRPr="00FF75AF">
        <w:rPr>
          <w:rFonts w:ascii="Times New Roman" w:hAnsi="Times New Roman"/>
          <w:sz w:val="24"/>
        </w:rPr>
        <w:t xml:space="preserve"> and holding</w:t>
      </w:r>
      <w:r w:rsidRPr="00FF75AF">
        <w:rPr>
          <w:rFonts w:ascii="Times New Roman" w:hAnsi="Times New Roman"/>
          <w:sz w:val="24"/>
        </w:rPr>
        <w:t xml:space="preserve"> meetings with internal and external stakeholders</w:t>
      </w:r>
      <w:r w:rsidR="00FA7C38" w:rsidRPr="00FF75AF">
        <w:rPr>
          <w:rFonts w:ascii="Times New Roman" w:hAnsi="Times New Roman"/>
          <w:sz w:val="24"/>
        </w:rPr>
        <w:t>.</w:t>
      </w:r>
    </w:p>
    <w:p w14:paraId="79AF7815" w14:textId="6B19E359" w:rsidR="00A207C8" w:rsidRPr="00FF75AF" w:rsidRDefault="00FA7C38" w:rsidP="00FF75AF">
      <w:pPr>
        <w:pStyle w:val="ListBullet"/>
        <w:numPr>
          <w:ilvl w:val="0"/>
          <w:numId w:val="20"/>
        </w:numPr>
        <w:spacing w:line="240" w:lineRule="auto"/>
        <w:ind w:left="1077" w:hanging="357"/>
        <w:contextualSpacing/>
        <w:rPr>
          <w:rFonts w:ascii="Times New Roman" w:hAnsi="Times New Roman"/>
          <w:sz w:val="24"/>
        </w:rPr>
      </w:pPr>
      <w:r w:rsidRPr="00FF75AF">
        <w:rPr>
          <w:rFonts w:ascii="Times New Roman" w:hAnsi="Times New Roman"/>
          <w:sz w:val="24"/>
        </w:rPr>
        <w:t xml:space="preserve">Dissemination of </w:t>
      </w:r>
      <w:r w:rsidR="00923006" w:rsidRPr="00FF75AF">
        <w:rPr>
          <w:rFonts w:ascii="Times New Roman" w:hAnsi="Times New Roman"/>
          <w:sz w:val="24"/>
        </w:rPr>
        <w:t xml:space="preserve">fellowship </w:t>
      </w:r>
      <w:r w:rsidRPr="00FF75AF">
        <w:rPr>
          <w:rFonts w:ascii="Times New Roman" w:hAnsi="Times New Roman"/>
          <w:sz w:val="24"/>
        </w:rPr>
        <w:t>research including, reports, academic articles, p</w:t>
      </w:r>
      <w:r w:rsidR="002E60A0" w:rsidRPr="00FF75AF">
        <w:rPr>
          <w:rFonts w:ascii="Times New Roman" w:hAnsi="Times New Roman"/>
          <w:sz w:val="24"/>
        </w:rPr>
        <w:t>resenting research at seminars</w:t>
      </w:r>
      <w:r w:rsidR="00091AD9" w:rsidRPr="00FF75AF">
        <w:rPr>
          <w:rFonts w:ascii="Times New Roman" w:hAnsi="Times New Roman"/>
          <w:sz w:val="24"/>
        </w:rPr>
        <w:t>, public meetings</w:t>
      </w:r>
      <w:r w:rsidR="002E60A0" w:rsidRPr="00FF75AF">
        <w:rPr>
          <w:rFonts w:ascii="Times New Roman" w:hAnsi="Times New Roman"/>
          <w:sz w:val="24"/>
        </w:rPr>
        <w:t xml:space="preserve"> and conferences</w:t>
      </w:r>
      <w:r w:rsidRPr="00FF75AF">
        <w:rPr>
          <w:rFonts w:ascii="Times New Roman" w:hAnsi="Times New Roman"/>
          <w:sz w:val="24"/>
        </w:rPr>
        <w:t>.</w:t>
      </w:r>
    </w:p>
    <w:p w14:paraId="499A977E" w14:textId="0404F9D8" w:rsidR="00FF75AF" w:rsidRPr="00FF75AF" w:rsidRDefault="009E0407" w:rsidP="00FF75AF">
      <w:pPr>
        <w:pStyle w:val="ListBullet"/>
        <w:numPr>
          <w:ilvl w:val="0"/>
          <w:numId w:val="20"/>
        </w:numPr>
        <w:spacing w:line="240" w:lineRule="auto"/>
        <w:contextualSpacing/>
        <w:rPr>
          <w:rFonts w:ascii="Times New Roman" w:hAnsi="Times New Roman"/>
          <w:sz w:val="24"/>
        </w:rPr>
      </w:pPr>
      <w:r w:rsidRPr="00FF75AF">
        <w:rPr>
          <w:rFonts w:ascii="Times New Roman" w:hAnsi="Times New Roman"/>
          <w:sz w:val="24"/>
        </w:rPr>
        <w:t>Regularly write research articles at a national level for peer-reviewed journals, book chapters, and reviews. Present papers at national conferences, and lead seminars to disseminate research findings</w:t>
      </w:r>
      <w:r w:rsidR="00FF75AF" w:rsidRPr="00FF75AF">
        <w:rPr>
          <w:rFonts w:ascii="Times New Roman" w:hAnsi="Times New Roman"/>
          <w:sz w:val="24"/>
        </w:rPr>
        <w:t>.</w:t>
      </w:r>
    </w:p>
    <w:p w14:paraId="48B2DE3B" w14:textId="4DF177F5" w:rsidR="00FF75AF" w:rsidRPr="00FF75AF" w:rsidRDefault="00091AD9" w:rsidP="00FF75AF">
      <w:pPr>
        <w:pStyle w:val="ListBullet"/>
        <w:numPr>
          <w:ilvl w:val="0"/>
          <w:numId w:val="20"/>
        </w:numPr>
        <w:spacing w:line="240" w:lineRule="auto"/>
        <w:contextualSpacing/>
        <w:rPr>
          <w:rFonts w:ascii="Times New Roman" w:hAnsi="Times New Roman"/>
          <w:sz w:val="24"/>
        </w:rPr>
      </w:pPr>
      <w:r w:rsidRPr="00FF75AF">
        <w:rPr>
          <w:rFonts w:ascii="Times New Roman" w:hAnsi="Times New Roman"/>
          <w:sz w:val="24"/>
        </w:rPr>
        <w:t>Develop ideas for generating research income, and present detailed research proposals to senior researchers</w:t>
      </w:r>
      <w:r w:rsidR="009E0407" w:rsidRPr="00FF75AF">
        <w:rPr>
          <w:rFonts w:ascii="Times New Roman" w:hAnsi="Times New Roman"/>
          <w:sz w:val="24"/>
        </w:rPr>
        <w:t xml:space="preserve">. Raise research funds through grant applications and manage own area of a larger research budget. </w:t>
      </w:r>
    </w:p>
    <w:p w14:paraId="07BF4E85" w14:textId="10248940" w:rsidR="00A207C8" w:rsidRPr="00DF6925" w:rsidRDefault="009E0407" w:rsidP="00DF6925">
      <w:pPr>
        <w:pStyle w:val="ListBullet"/>
        <w:numPr>
          <w:ilvl w:val="0"/>
          <w:numId w:val="20"/>
        </w:numPr>
        <w:spacing w:line="240" w:lineRule="auto"/>
        <w:contextualSpacing/>
        <w:rPr>
          <w:rFonts w:ascii="Times New Roman" w:hAnsi="Times New Roman"/>
          <w:sz w:val="24"/>
        </w:rPr>
      </w:pPr>
      <w:r w:rsidRPr="00FF75AF">
        <w:rPr>
          <w:rFonts w:ascii="Times New Roman" w:hAnsi="Times New Roman"/>
          <w:sz w:val="24"/>
        </w:rPr>
        <w:t>Share responsibility for shaping the research group’s plans and the writing of group-funding applications for new research projects.</w:t>
      </w:r>
    </w:p>
    <w:p w14:paraId="4A479858" w14:textId="77777777" w:rsidR="009E0407" w:rsidRPr="00FF75AF" w:rsidRDefault="009E0407" w:rsidP="00FF75AF">
      <w:pPr>
        <w:pStyle w:val="ListBullet"/>
        <w:numPr>
          <w:ilvl w:val="0"/>
          <w:numId w:val="20"/>
        </w:numPr>
        <w:spacing w:line="240" w:lineRule="auto"/>
        <w:contextualSpacing/>
        <w:rPr>
          <w:rFonts w:ascii="Times New Roman" w:hAnsi="Times New Roman"/>
          <w:sz w:val="24"/>
        </w:rPr>
      </w:pPr>
      <w:r w:rsidRPr="00FF75AF">
        <w:rPr>
          <w:rFonts w:ascii="Times New Roman" w:hAnsi="Times New Roman"/>
          <w:sz w:val="24"/>
        </w:rPr>
        <w:t>Agree clear task objectives, organise, and delegate work to other members of the team and coach other members of the group on specialist methodologies or procedures</w:t>
      </w:r>
    </w:p>
    <w:p w14:paraId="356B3D81" w14:textId="4393DD74" w:rsidR="009E0407" w:rsidRPr="00FF75AF" w:rsidRDefault="009E0407" w:rsidP="00FF75AF">
      <w:pPr>
        <w:pStyle w:val="ListBullet"/>
        <w:numPr>
          <w:ilvl w:val="0"/>
          <w:numId w:val="20"/>
        </w:numPr>
        <w:spacing w:line="240" w:lineRule="auto"/>
        <w:contextualSpacing/>
        <w:rPr>
          <w:rFonts w:ascii="Times New Roman" w:hAnsi="Times New Roman"/>
          <w:sz w:val="24"/>
        </w:rPr>
      </w:pPr>
      <w:r w:rsidRPr="00FF75AF">
        <w:rPr>
          <w:rFonts w:ascii="Times New Roman" w:hAnsi="Times New Roman"/>
          <w:sz w:val="24"/>
        </w:rPr>
        <w:t>Carry out collaborative projects with colleagues in partner institutions, and research groups</w:t>
      </w:r>
      <w:r w:rsidR="00FF75AF" w:rsidRPr="00FF75AF">
        <w:rPr>
          <w:rFonts w:ascii="Times New Roman" w:hAnsi="Times New Roman"/>
          <w:sz w:val="24"/>
        </w:rPr>
        <w:t>.</w:t>
      </w:r>
    </w:p>
    <w:p w14:paraId="61FCAA6B" w14:textId="684D8CF8" w:rsidR="00A207C8" w:rsidRPr="00FF75AF" w:rsidRDefault="00FA7C38" w:rsidP="00FF75AF">
      <w:pPr>
        <w:pStyle w:val="ListBullet"/>
        <w:numPr>
          <w:ilvl w:val="0"/>
          <w:numId w:val="20"/>
        </w:numPr>
        <w:spacing w:line="240" w:lineRule="auto"/>
        <w:ind w:left="1077" w:hanging="357"/>
        <w:contextualSpacing/>
        <w:rPr>
          <w:rFonts w:ascii="Times New Roman" w:hAnsi="Times New Roman"/>
          <w:sz w:val="24"/>
        </w:rPr>
      </w:pPr>
      <w:r w:rsidRPr="00FF75AF">
        <w:rPr>
          <w:rFonts w:ascii="Times New Roman" w:hAnsi="Times New Roman"/>
          <w:sz w:val="24"/>
        </w:rPr>
        <w:t>Updating stakeholders about progress.</w:t>
      </w:r>
    </w:p>
    <w:p w14:paraId="73DEDD6A" w14:textId="0225FBBC" w:rsidR="00A207C8" w:rsidRPr="00FF75AF" w:rsidRDefault="002E60A0" w:rsidP="00FF75AF">
      <w:pPr>
        <w:pStyle w:val="ListBullet"/>
        <w:numPr>
          <w:ilvl w:val="0"/>
          <w:numId w:val="20"/>
        </w:numPr>
        <w:spacing w:line="240" w:lineRule="auto"/>
        <w:ind w:left="1077" w:hanging="357"/>
        <w:contextualSpacing/>
        <w:rPr>
          <w:rFonts w:ascii="Times New Roman" w:hAnsi="Times New Roman"/>
          <w:sz w:val="24"/>
        </w:rPr>
      </w:pPr>
      <w:r w:rsidRPr="00FF75AF">
        <w:rPr>
          <w:rFonts w:ascii="Times New Roman" w:hAnsi="Times New Roman"/>
          <w:sz w:val="24"/>
        </w:rPr>
        <w:t xml:space="preserve">Participating in the life of the College and Centre and contribute to the academic pursuits of the Centre and its projects. </w:t>
      </w:r>
    </w:p>
    <w:p w14:paraId="2E0AF102" w14:textId="31DA7DF4" w:rsidR="002E60A0" w:rsidRPr="00FF75AF" w:rsidRDefault="002E60A0" w:rsidP="00FF75AF">
      <w:pPr>
        <w:pStyle w:val="ListBullet"/>
        <w:numPr>
          <w:ilvl w:val="0"/>
          <w:numId w:val="20"/>
        </w:numPr>
        <w:spacing w:line="240" w:lineRule="auto"/>
        <w:ind w:left="1077" w:hanging="357"/>
        <w:contextualSpacing/>
        <w:rPr>
          <w:rFonts w:ascii="Times New Roman" w:hAnsi="Times New Roman"/>
          <w:sz w:val="24"/>
        </w:rPr>
      </w:pPr>
      <w:r w:rsidRPr="00FF75AF">
        <w:rPr>
          <w:rFonts w:ascii="Times New Roman" w:hAnsi="Times New Roman"/>
          <w:sz w:val="24"/>
        </w:rPr>
        <w:t xml:space="preserve">Any other duties commensurate with the role and grade to be determined by the Director and </w:t>
      </w:r>
      <w:r w:rsidR="00FA7C38" w:rsidRPr="00FF75AF">
        <w:rPr>
          <w:rFonts w:ascii="Times New Roman" w:hAnsi="Times New Roman"/>
          <w:sz w:val="24"/>
        </w:rPr>
        <w:t xml:space="preserve">Deputy Director. </w:t>
      </w:r>
    </w:p>
    <w:p w14:paraId="69EE98B2" w14:textId="77777777" w:rsidR="001567AB" w:rsidRPr="00FF75AF" w:rsidRDefault="001567AB" w:rsidP="00FF75AF">
      <w:pPr>
        <w:pStyle w:val="ListParagraph"/>
        <w:rPr>
          <w:rFonts w:ascii="Times New Roman" w:hAnsi="Times New Roman" w:cs="Times New Roman"/>
        </w:rPr>
      </w:pPr>
    </w:p>
    <w:p w14:paraId="78A6C222" w14:textId="77777777" w:rsidR="000B1997" w:rsidRPr="00FF75AF" w:rsidRDefault="002E60A0" w:rsidP="00FF75AF">
      <w:pPr>
        <w:contextualSpacing/>
        <w:rPr>
          <w:rFonts w:ascii="Times New Roman" w:hAnsi="Times New Roman" w:cs="Times New Roman"/>
          <w:b/>
          <w:bCs/>
        </w:rPr>
      </w:pPr>
      <w:r w:rsidRPr="00FF75AF">
        <w:rPr>
          <w:rFonts w:ascii="Times New Roman" w:hAnsi="Times New Roman" w:cs="Times New Roman"/>
          <w:b/>
          <w:bCs/>
        </w:rPr>
        <w:t>Selection Criteria</w:t>
      </w:r>
    </w:p>
    <w:p w14:paraId="74CC92D2" w14:textId="666981D5" w:rsidR="002E60A0" w:rsidRPr="00FF75AF" w:rsidRDefault="002E60A0" w:rsidP="00FF75AF">
      <w:pPr>
        <w:contextualSpacing/>
        <w:rPr>
          <w:rFonts w:ascii="Times New Roman" w:hAnsi="Times New Roman" w:cs="Times New Roman"/>
        </w:rPr>
      </w:pPr>
      <w:r w:rsidRPr="00FF75AF">
        <w:rPr>
          <w:rFonts w:ascii="Times New Roman" w:hAnsi="Times New Roman" w:cs="Times New Roman"/>
          <w:b/>
          <w:bCs/>
        </w:rPr>
        <w:t xml:space="preserve"> </w:t>
      </w:r>
    </w:p>
    <w:p w14:paraId="67296BDC" w14:textId="77777777" w:rsidR="002E60A0" w:rsidRPr="00FF75AF" w:rsidRDefault="002E60A0" w:rsidP="00FF75AF">
      <w:pPr>
        <w:contextualSpacing/>
        <w:rPr>
          <w:rFonts w:ascii="Times New Roman" w:hAnsi="Times New Roman" w:cs="Times New Roman"/>
          <w:b/>
          <w:bCs/>
          <w:i/>
          <w:iCs/>
        </w:rPr>
      </w:pPr>
      <w:r w:rsidRPr="00FF75AF">
        <w:rPr>
          <w:rFonts w:ascii="Times New Roman" w:hAnsi="Times New Roman" w:cs="Times New Roman"/>
          <w:b/>
          <w:bCs/>
          <w:i/>
          <w:iCs/>
        </w:rPr>
        <w:t xml:space="preserve">Essential Selection Criteria </w:t>
      </w:r>
    </w:p>
    <w:p w14:paraId="0283D96B" w14:textId="77777777" w:rsidR="007F6102" w:rsidRPr="00FF75AF" w:rsidRDefault="007F6102" w:rsidP="00FF75AF">
      <w:pPr>
        <w:contextualSpacing/>
        <w:rPr>
          <w:rFonts w:ascii="Times New Roman" w:hAnsi="Times New Roman" w:cs="Times New Roman"/>
          <w:i/>
          <w:iCs/>
        </w:rPr>
      </w:pPr>
    </w:p>
    <w:p w14:paraId="14BDD927" w14:textId="7ABCFBA2" w:rsidR="00901CC7" w:rsidRPr="00FF75AF" w:rsidRDefault="009E0407" w:rsidP="00FF75AF">
      <w:pPr>
        <w:pStyle w:val="ListBullet"/>
        <w:numPr>
          <w:ilvl w:val="0"/>
          <w:numId w:val="21"/>
        </w:numPr>
        <w:spacing w:line="240" w:lineRule="auto"/>
        <w:contextualSpacing/>
        <w:rPr>
          <w:rFonts w:ascii="Times New Roman" w:hAnsi="Times New Roman"/>
          <w:sz w:val="24"/>
        </w:rPr>
      </w:pPr>
      <w:r w:rsidRPr="00FF75AF">
        <w:rPr>
          <w:rFonts w:ascii="Times New Roman" w:hAnsi="Times New Roman"/>
          <w:sz w:val="24"/>
        </w:rPr>
        <w:t xml:space="preserve">Hold a relevant </w:t>
      </w:r>
      <w:proofErr w:type="spellStart"/>
      <w:r w:rsidRPr="00FF75AF">
        <w:rPr>
          <w:rFonts w:ascii="Times New Roman" w:hAnsi="Times New Roman"/>
          <w:sz w:val="24"/>
        </w:rPr>
        <w:t>Ph.D</w:t>
      </w:r>
      <w:proofErr w:type="spellEnd"/>
      <w:r w:rsidRPr="00FF75AF">
        <w:rPr>
          <w:rFonts w:ascii="Times New Roman" w:hAnsi="Times New Roman"/>
          <w:sz w:val="24"/>
        </w:rPr>
        <w:t>/</w:t>
      </w:r>
      <w:proofErr w:type="spellStart"/>
      <w:r w:rsidRPr="00FF75AF">
        <w:rPr>
          <w:rFonts w:ascii="Times New Roman" w:hAnsi="Times New Roman"/>
          <w:sz w:val="24"/>
        </w:rPr>
        <w:t>D.Phil</w:t>
      </w:r>
      <w:proofErr w:type="spellEnd"/>
      <w:r w:rsidRPr="00FF75AF">
        <w:rPr>
          <w:rFonts w:ascii="Times New Roman" w:hAnsi="Times New Roman"/>
          <w:sz w:val="24"/>
        </w:rPr>
        <w:t xml:space="preserve"> (e.g., Economics, Management, Psychology and Behavioural Science, Environmental Science, Geography, or similar) with post-qualification research experience</w:t>
      </w:r>
      <w:r w:rsidR="00ED4A8C">
        <w:rPr>
          <w:rFonts w:ascii="Times New Roman" w:hAnsi="Times New Roman"/>
          <w:sz w:val="24"/>
        </w:rPr>
        <w:t>.</w:t>
      </w:r>
      <w:r w:rsidRPr="00FF75AF">
        <w:rPr>
          <w:rFonts w:ascii="Times New Roman" w:hAnsi="Times New Roman"/>
          <w:sz w:val="24"/>
        </w:rPr>
        <w:t xml:space="preserve"> </w:t>
      </w:r>
    </w:p>
    <w:p w14:paraId="3A8127AE" w14:textId="77777777" w:rsidR="009E0407" w:rsidRPr="00FF75AF" w:rsidRDefault="009E0407" w:rsidP="00FF75AF">
      <w:pPr>
        <w:pStyle w:val="ListBullet"/>
        <w:numPr>
          <w:ilvl w:val="0"/>
          <w:numId w:val="21"/>
        </w:numPr>
        <w:spacing w:line="240" w:lineRule="auto"/>
        <w:contextualSpacing/>
        <w:rPr>
          <w:rFonts w:ascii="Times New Roman" w:hAnsi="Times New Roman"/>
          <w:sz w:val="24"/>
        </w:rPr>
      </w:pPr>
      <w:r w:rsidRPr="00FF75AF">
        <w:rPr>
          <w:rFonts w:ascii="Times New Roman" w:hAnsi="Times New Roman"/>
          <w:sz w:val="24"/>
        </w:rPr>
        <w:t>Strong publication record and familiarity with the existing literature and research in the field.</w:t>
      </w:r>
    </w:p>
    <w:p w14:paraId="522CE828" w14:textId="5FC721BB" w:rsidR="009E0407" w:rsidRPr="00FF75AF" w:rsidRDefault="009E0407" w:rsidP="00FF75AF">
      <w:pPr>
        <w:pStyle w:val="ListBullet"/>
        <w:numPr>
          <w:ilvl w:val="0"/>
          <w:numId w:val="21"/>
        </w:numPr>
        <w:spacing w:line="240" w:lineRule="auto"/>
        <w:contextualSpacing/>
        <w:rPr>
          <w:rFonts w:ascii="Times New Roman" w:hAnsi="Times New Roman"/>
          <w:b/>
          <w:sz w:val="24"/>
        </w:rPr>
      </w:pPr>
      <w:r w:rsidRPr="00FF75AF">
        <w:rPr>
          <w:rFonts w:ascii="Times New Roman" w:hAnsi="Times New Roman"/>
          <w:sz w:val="24"/>
        </w:rPr>
        <w:lastRenderedPageBreak/>
        <w:t>Possess sufficient specialist knowledge in the discipline to develop research projects and methodologies</w:t>
      </w:r>
      <w:r w:rsidR="00ED4A8C">
        <w:rPr>
          <w:rFonts w:ascii="Times New Roman" w:hAnsi="Times New Roman"/>
          <w:sz w:val="24"/>
        </w:rPr>
        <w:t>.</w:t>
      </w:r>
    </w:p>
    <w:p w14:paraId="07057B09" w14:textId="731F362C" w:rsidR="00FF75AF" w:rsidRPr="00FF75AF" w:rsidRDefault="009E0407" w:rsidP="00FF75AF">
      <w:pPr>
        <w:pStyle w:val="ListBullet"/>
        <w:numPr>
          <w:ilvl w:val="0"/>
          <w:numId w:val="21"/>
        </w:numPr>
        <w:spacing w:line="240" w:lineRule="auto"/>
        <w:ind w:left="1077" w:hanging="357"/>
        <w:contextualSpacing/>
        <w:rPr>
          <w:rFonts w:ascii="Times New Roman" w:hAnsi="Times New Roman"/>
          <w:b/>
          <w:bCs/>
          <w:sz w:val="24"/>
        </w:rPr>
      </w:pPr>
      <w:r w:rsidRPr="00FF75AF">
        <w:rPr>
          <w:rFonts w:ascii="Times New Roman" w:hAnsi="Times New Roman"/>
          <w:sz w:val="24"/>
        </w:rPr>
        <w:t>Ability to independently plan and manage a research project, including a research budget</w:t>
      </w:r>
      <w:r w:rsidR="00FF75AF" w:rsidRPr="00FF75AF">
        <w:rPr>
          <w:rFonts w:ascii="Times New Roman" w:hAnsi="Times New Roman"/>
          <w:sz w:val="24"/>
        </w:rPr>
        <w:t>.</w:t>
      </w:r>
    </w:p>
    <w:p w14:paraId="77B6F0D7" w14:textId="6C18D81F" w:rsidR="00FF75AF" w:rsidRPr="00FF75AF" w:rsidRDefault="009E0407" w:rsidP="00FF75AF">
      <w:pPr>
        <w:pStyle w:val="ListBullet"/>
        <w:numPr>
          <w:ilvl w:val="0"/>
          <w:numId w:val="21"/>
        </w:numPr>
        <w:spacing w:line="240" w:lineRule="auto"/>
        <w:ind w:left="1077" w:hanging="357"/>
        <w:contextualSpacing/>
        <w:rPr>
          <w:rFonts w:ascii="Times New Roman" w:hAnsi="Times New Roman"/>
          <w:sz w:val="24"/>
        </w:rPr>
      </w:pPr>
      <w:r w:rsidRPr="00FF75AF">
        <w:rPr>
          <w:rFonts w:ascii="Times New Roman" w:hAnsi="Times New Roman"/>
          <w:sz w:val="24"/>
        </w:rPr>
        <w:t>Ability to raise research funds through making grant application</w:t>
      </w:r>
      <w:r w:rsidR="00FF75AF" w:rsidRPr="00FF75AF">
        <w:rPr>
          <w:rFonts w:ascii="Times New Roman" w:hAnsi="Times New Roman"/>
          <w:sz w:val="24"/>
        </w:rPr>
        <w:t>s.</w:t>
      </w:r>
    </w:p>
    <w:p w14:paraId="70A1C940" w14:textId="102803D8" w:rsidR="00FF75AF" w:rsidRPr="00ED4A8C" w:rsidRDefault="00466D87" w:rsidP="00FF75AF">
      <w:pPr>
        <w:pStyle w:val="ListBullet"/>
        <w:numPr>
          <w:ilvl w:val="0"/>
          <w:numId w:val="21"/>
        </w:numPr>
        <w:spacing w:line="240" w:lineRule="auto"/>
        <w:ind w:left="1077" w:hanging="357"/>
        <w:contextualSpacing/>
        <w:rPr>
          <w:rFonts w:ascii="Times New Roman" w:hAnsi="Times New Roman"/>
          <w:sz w:val="24"/>
        </w:rPr>
      </w:pPr>
      <w:r w:rsidRPr="002650A2">
        <w:rPr>
          <w:rFonts w:ascii="Times New Roman" w:hAnsi="Times New Roman"/>
          <w:sz w:val="24"/>
        </w:rPr>
        <w:t>Strong interest in wellbeing science</w:t>
      </w:r>
      <w:r w:rsidR="00FF75AF" w:rsidRPr="00ED4A8C">
        <w:rPr>
          <w:rFonts w:ascii="Times New Roman" w:hAnsi="Times New Roman"/>
          <w:sz w:val="24"/>
        </w:rPr>
        <w:t>.</w:t>
      </w:r>
    </w:p>
    <w:p w14:paraId="13E2C8A1" w14:textId="6A281C34" w:rsidR="00FF75AF" w:rsidRPr="002650A2" w:rsidRDefault="00923006" w:rsidP="00FF75AF">
      <w:pPr>
        <w:pStyle w:val="ListBullet"/>
        <w:numPr>
          <w:ilvl w:val="0"/>
          <w:numId w:val="21"/>
        </w:numPr>
        <w:spacing w:line="240" w:lineRule="auto"/>
        <w:ind w:left="1077" w:hanging="357"/>
        <w:contextualSpacing/>
        <w:rPr>
          <w:rFonts w:ascii="Times New Roman" w:hAnsi="Times New Roman"/>
          <w:sz w:val="24"/>
        </w:rPr>
      </w:pPr>
      <w:r w:rsidRPr="002650A2">
        <w:rPr>
          <w:rFonts w:ascii="Times New Roman" w:hAnsi="Times New Roman"/>
          <w:sz w:val="24"/>
        </w:rPr>
        <w:t xml:space="preserve">Proficiency in quantitative data analysis, including the ability to collect, clean, manipulate, and analyse large datasets using statistical software such as R, Stata, Python, or similar. </w:t>
      </w:r>
    </w:p>
    <w:p w14:paraId="62F11863" w14:textId="61630B78" w:rsidR="00FF75AF" w:rsidRPr="002650A2" w:rsidRDefault="00FF75AF" w:rsidP="00FF75AF">
      <w:pPr>
        <w:pStyle w:val="ListBullet"/>
        <w:numPr>
          <w:ilvl w:val="0"/>
          <w:numId w:val="21"/>
        </w:numPr>
        <w:spacing w:line="240" w:lineRule="auto"/>
        <w:ind w:left="1077" w:hanging="357"/>
        <w:contextualSpacing/>
        <w:rPr>
          <w:rFonts w:ascii="Times New Roman" w:hAnsi="Times New Roman"/>
          <w:sz w:val="24"/>
        </w:rPr>
      </w:pPr>
      <w:r w:rsidRPr="002650A2">
        <w:rPr>
          <w:rFonts w:ascii="Times New Roman" w:hAnsi="Times New Roman"/>
          <w:sz w:val="24"/>
        </w:rPr>
        <w:t>I</w:t>
      </w:r>
      <w:r w:rsidR="00901CC7" w:rsidRPr="002650A2">
        <w:rPr>
          <w:rFonts w:ascii="Times New Roman" w:hAnsi="Times New Roman"/>
          <w:sz w:val="24"/>
        </w:rPr>
        <w:t>n possession of excellent written and oral communication skills</w:t>
      </w:r>
      <w:r w:rsidRPr="002650A2">
        <w:rPr>
          <w:rFonts w:ascii="Times New Roman" w:hAnsi="Times New Roman"/>
          <w:sz w:val="24"/>
        </w:rPr>
        <w:t>.</w:t>
      </w:r>
    </w:p>
    <w:p w14:paraId="5EB39202" w14:textId="5408158A" w:rsidR="00FF75AF" w:rsidRPr="002650A2" w:rsidRDefault="00923006" w:rsidP="00FF75AF">
      <w:pPr>
        <w:pStyle w:val="ListBullet"/>
        <w:numPr>
          <w:ilvl w:val="0"/>
          <w:numId w:val="21"/>
        </w:numPr>
        <w:spacing w:line="240" w:lineRule="auto"/>
        <w:ind w:left="1077" w:hanging="357"/>
        <w:contextualSpacing/>
        <w:rPr>
          <w:rFonts w:ascii="Times New Roman" w:hAnsi="Times New Roman"/>
          <w:sz w:val="24"/>
        </w:rPr>
      </w:pPr>
      <w:r w:rsidRPr="002650A2">
        <w:rPr>
          <w:rFonts w:ascii="Times New Roman" w:hAnsi="Times New Roman"/>
          <w:sz w:val="24"/>
        </w:rPr>
        <w:t>Ability to manage own academic research and associated activities</w:t>
      </w:r>
      <w:r w:rsidR="00FF75AF" w:rsidRPr="002650A2">
        <w:rPr>
          <w:rFonts w:ascii="Times New Roman" w:hAnsi="Times New Roman"/>
          <w:sz w:val="24"/>
        </w:rPr>
        <w:t>.</w:t>
      </w:r>
    </w:p>
    <w:p w14:paraId="69BCD791" w14:textId="0CF60DA0" w:rsidR="00FF75AF" w:rsidRPr="002650A2" w:rsidRDefault="002E60A0" w:rsidP="00FF75AF">
      <w:pPr>
        <w:pStyle w:val="ListBullet"/>
        <w:numPr>
          <w:ilvl w:val="0"/>
          <w:numId w:val="21"/>
        </w:numPr>
        <w:spacing w:line="240" w:lineRule="auto"/>
        <w:ind w:left="1077" w:hanging="357"/>
        <w:contextualSpacing/>
        <w:rPr>
          <w:rFonts w:ascii="Times New Roman" w:hAnsi="Times New Roman"/>
          <w:sz w:val="24"/>
        </w:rPr>
      </w:pPr>
      <w:r w:rsidRPr="002650A2">
        <w:rPr>
          <w:rFonts w:ascii="Times New Roman" w:hAnsi="Times New Roman"/>
          <w:sz w:val="24"/>
        </w:rPr>
        <w:t>Professional and courteous manner to liaise with academics, students, organisations and other Centre</w:t>
      </w:r>
      <w:r w:rsidR="00FA7C38" w:rsidRPr="002650A2">
        <w:rPr>
          <w:rFonts w:ascii="Times New Roman" w:hAnsi="Times New Roman"/>
          <w:sz w:val="24"/>
        </w:rPr>
        <w:t xml:space="preserve"> and Fellowship</w:t>
      </w:r>
      <w:r w:rsidRPr="002650A2">
        <w:rPr>
          <w:rFonts w:ascii="Times New Roman" w:hAnsi="Times New Roman"/>
          <w:sz w:val="24"/>
        </w:rPr>
        <w:t xml:space="preserve"> stakeholders</w:t>
      </w:r>
      <w:r w:rsidR="00FF75AF" w:rsidRPr="002650A2">
        <w:rPr>
          <w:rFonts w:ascii="Times New Roman" w:hAnsi="Times New Roman"/>
          <w:sz w:val="24"/>
        </w:rPr>
        <w:t>.</w:t>
      </w:r>
    </w:p>
    <w:p w14:paraId="5052351A" w14:textId="56756254" w:rsidR="00FF75AF" w:rsidRPr="002650A2" w:rsidRDefault="00923006" w:rsidP="00FF75AF">
      <w:pPr>
        <w:pStyle w:val="ListBullet"/>
        <w:numPr>
          <w:ilvl w:val="0"/>
          <w:numId w:val="21"/>
        </w:numPr>
        <w:spacing w:line="240" w:lineRule="auto"/>
        <w:ind w:left="1077" w:hanging="357"/>
        <w:contextualSpacing/>
        <w:rPr>
          <w:rFonts w:ascii="Times New Roman" w:hAnsi="Times New Roman"/>
          <w:color w:val="000000"/>
          <w:sz w:val="24"/>
        </w:rPr>
      </w:pPr>
      <w:r w:rsidRPr="002650A2">
        <w:rPr>
          <w:rFonts w:ascii="Times New Roman" w:hAnsi="Times New Roman"/>
          <w:color w:val="000000"/>
          <w:sz w:val="24"/>
        </w:rPr>
        <w:t>Excellent communication skills, including the ability to write for publication, present research proposals and results, and represent the research group at meetings</w:t>
      </w:r>
      <w:r w:rsidR="00FF75AF" w:rsidRPr="002650A2">
        <w:rPr>
          <w:rFonts w:ascii="Times New Roman" w:hAnsi="Times New Roman"/>
          <w:color w:val="000000"/>
          <w:sz w:val="24"/>
        </w:rPr>
        <w:t>.</w:t>
      </w:r>
    </w:p>
    <w:p w14:paraId="05D98A6D" w14:textId="21B4CC60" w:rsidR="002E60A0" w:rsidRPr="002650A2" w:rsidRDefault="00923006" w:rsidP="00FF75AF">
      <w:pPr>
        <w:pStyle w:val="ListBullet"/>
        <w:numPr>
          <w:ilvl w:val="0"/>
          <w:numId w:val="21"/>
        </w:numPr>
        <w:spacing w:line="240" w:lineRule="auto"/>
        <w:ind w:left="1077" w:hanging="357"/>
        <w:contextualSpacing/>
        <w:rPr>
          <w:rFonts w:ascii="Times New Roman" w:hAnsi="Times New Roman"/>
          <w:sz w:val="24"/>
        </w:rPr>
      </w:pPr>
      <w:r w:rsidRPr="002650A2">
        <w:rPr>
          <w:rFonts w:ascii="Times New Roman" w:hAnsi="Times New Roman"/>
          <w:sz w:val="24"/>
        </w:rPr>
        <w:t>We can sponsor a visa for this role (however, please note that this will likely lead to a delayed start date while the application is processed)</w:t>
      </w:r>
      <w:r w:rsidR="00ED4A8C">
        <w:rPr>
          <w:rFonts w:ascii="Times New Roman" w:hAnsi="Times New Roman"/>
          <w:sz w:val="24"/>
        </w:rPr>
        <w:t>.</w:t>
      </w:r>
    </w:p>
    <w:p w14:paraId="680FF214" w14:textId="77777777" w:rsidR="00723C19" w:rsidRPr="00FF75AF" w:rsidRDefault="00723C19" w:rsidP="00FF75AF">
      <w:pPr>
        <w:contextualSpacing/>
        <w:rPr>
          <w:rFonts w:ascii="Times New Roman" w:hAnsi="Times New Roman" w:cs="Times New Roman"/>
        </w:rPr>
      </w:pPr>
    </w:p>
    <w:p w14:paraId="75D9743C" w14:textId="43A0B205" w:rsidR="00723C19" w:rsidRPr="00FF75AF" w:rsidRDefault="002E60A0" w:rsidP="00FF75AF">
      <w:pPr>
        <w:contextualSpacing/>
        <w:rPr>
          <w:rFonts w:ascii="Times New Roman" w:hAnsi="Times New Roman" w:cs="Times New Roman"/>
          <w:b/>
          <w:bCs/>
          <w:i/>
          <w:iCs/>
        </w:rPr>
      </w:pPr>
      <w:r w:rsidRPr="00FF75AF">
        <w:rPr>
          <w:rFonts w:ascii="Times New Roman" w:hAnsi="Times New Roman" w:cs="Times New Roman"/>
          <w:b/>
          <w:bCs/>
          <w:i/>
          <w:iCs/>
        </w:rPr>
        <w:t xml:space="preserve">Desirable Selection Criteria </w:t>
      </w:r>
    </w:p>
    <w:p w14:paraId="6DB47175" w14:textId="77777777" w:rsidR="007F6102" w:rsidRPr="00FF75AF" w:rsidRDefault="007F6102" w:rsidP="00FF75AF">
      <w:pPr>
        <w:contextualSpacing/>
        <w:rPr>
          <w:rFonts w:ascii="Times New Roman" w:hAnsi="Times New Roman" w:cs="Times New Roman"/>
          <w:i/>
          <w:iCs/>
        </w:rPr>
      </w:pPr>
    </w:p>
    <w:p w14:paraId="0DCF046F" w14:textId="77777777" w:rsidR="009E0407" w:rsidRPr="00FF75AF" w:rsidRDefault="009E0407" w:rsidP="00FF75AF">
      <w:pPr>
        <w:pStyle w:val="ListContinue"/>
        <w:numPr>
          <w:ilvl w:val="0"/>
          <w:numId w:val="23"/>
        </w:numPr>
        <w:spacing w:line="240" w:lineRule="auto"/>
        <w:contextualSpacing/>
        <w:rPr>
          <w:rFonts w:ascii="Times New Roman" w:hAnsi="Times New Roman"/>
          <w:sz w:val="24"/>
        </w:rPr>
      </w:pPr>
      <w:r w:rsidRPr="00FF75AF">
        <w:rPr>
          <w:rFonts w:ascii="Times New Roman" w:hAnsi="Times New Roman"/>
          <w:sz w:val="24"/>
        </w:rPr>
        <w:t>Experience of supervising staff</w:t>
      </w:r>
    </w:p>
    <w:p w14:paraId="59E9BBCA" w14:textId="77777777" w:rsidR="009E0407" w:rsidRPr="00FF75AF" w:rsidRDefault="009E0407" w:rsidP="00FF75AF">
      <w:pPr>
        <w:pStyle w:val="ListContinue"/>
        <w:numPr>
          <w:ilvl w:val="0"/>
          <w:numId w:val="23"/>
        </w:numPr>
        <w:spacing w:line="240" w:lineRule="auto"/>
        <w:contextualSpacing/>
        <w:rPr>
          <w:rFonts w:ascii="Times New Roman" w:hAnsi="Times New Roman"/>
          <w:b/>
          <w:sz w:val="24"/>
        </w:rPr>
      </w:pPr>
      <w:r w:rsidRPr="00FF75AF">
        <w:rPr>
          <w:rFonts w:ascii="Times New Roman" w:hAnsi="Times New Roman"/>
          <w:sz w:val="24"/>
        </w:rPr>
        <w:t>Experience of managing a research budget</w:t>
      </w:r>
    </w:p>
    <w:p w14:paraId="76D60753" w14:textId="77777777" w:rsidR="009E0407" w:rsidRPr="00FF75AF" w:rsidRDefault="009E0407" w:rsidP="00FF75AF">
      <w:pPr>
        <w:pStyle w:val="ListContinue"/>
        <w:numPr>
          <w:ilvl w:val="0"/>
          <w:numId w:val="23"/>
        </w:numPr>
        <w:spacing w:line="240" w:lineRule="auto"/>
        <w:contextualSpacing/>
        <w:rPr>
          <w:rFonts w:ascii="Times New Roman" w:hAnsi="Times New Roman"/>
          <w:b/>
          <w:sz w:val="24"/>
        </w:rPr>
      </w:pPr>
      <w:r w:rsidRPr="00FF75AF">
        <w:rPr>
          <w:rFonts w:ascii="Times New Roman" w:hAnsi="Times New Roman"/>
          <w:sz w:val="24"/>
        </w:rPr>
        <w:t>Experience of making grant applications</w:t>
      </w:r>
    </w:p>
    <w:p w14:paraId="604B487E" w14:textId="77777777" w:rsidR="002E60A0" w:rsidRPr="00FF75AF" w:rsidRDefault="002E60A0" w:rsidP="00FF75AF">
      <w:pPr>
        <w:contextualSpacing/>
        <w:rPr>
          <w:rFonts w:ascii="Times New Roman" w:hAnsi="Times New Roman" w:cs="Times New Roman"/>
        </w:rPr>
      </w:pPr>
    </w:p>
    <w:p w14:paraId="4328F166" w14:textId="77777777" w:rsidR="002E60A0" w:rsidRPr="00FF75AF" w:rsidRDefault="002E60A0" w:rsidP="00FF75AF">
      <w:pPr>
        <w:contextualSpacing/>
        <w:rPr>
          <w:rFonts w:ascii="Times New Roman" w:hAnsi="Times New Roman" w:cs="Times New Roman"/>
          <w:b/>
          <w:bCs/>
        </w:rPr>
      </w:pPr>
      <w:r w:rsidRPr="00FF75AF">
        <w:rPr>
          <w:rFonts w:ascii="Times New Roman" w:hAnsi="Times New Roman" w:cs="Times New Roman"/>
          <w:b/>
          <w:bCs/>
        </w:rPr>
        <w:t xml:space="preserve">About the Wellbeing Research Centre </w:t>
      </w:r>
    </w:p>
    <w:p w14:paraId="4C531CDF" w14:textId="77777777" w:rsidR="00BE1C56" w:rsidRPr="00FF75AF" w:rsidRDefault="00BE1C56" w:rsidP="00FF75AF">
      <w:pPr>
        <w:contextualSpacing/>
        <w:rPr>
          <w:rFonts w:ascii="Times New Roman" w:hAnsi="Times New Roman" w:cs="Times New Roman"/>
        </w:rPr>
      </w:pPr>
    </w:p>
    <w:p w14:paraId="377EB24D" w14:textId="41273914" w:rsidR="007F6102" w:rsidRPr="00FF75AF" w:rsidRDefault="002E60A0" w:rsidP="00FF75AF">
      <w:pPr>
        <w:contextualSpacing/>
        <w:rPr>
          <w:rFonts w:ascii="Times New Roman" w:hAnsi="Times New Roman" w:cs="Times New Roman"/>
        </w:rPr>
      </w:pPr>
      <w:r w:rsidRPr="00FF75AF">
        <w:rPr>
          <w:rFonts w:ascii="Times New Roman" w:hAnsi="Times New Roman" w:cs="Times New Roman"/>
        </w:rPr>
        <w:t xml:space="preserve">The Wellbeing Research Centre is an interdisciplinary research centre at the University of Oxford which focusses on the advancement of the science of wellbeing. Our </w:t>
      </w:r>
      <w:proofErr w:type="gramStart"/>
      <w:r w:rsidRPr="00FF75AF">
        <w:rPr>
          <w:rFonts w:ascii="Times New Roman" w:hAnsi="Times New Roman" w:cs="Times New Roman"/>
        </w:rPr>
        <w:t>main focus</w:t>
      </w:r>
      <w:proofErr w:type="gramEnd"/>
      <w:r w:rsidRPr="00FF75AF">
        <w:rPr>
          <w:rFonts w:ascii="Times New Roman" w:hAnsi="Times New Roman" w:cs="Times New Roman"/>
        </w:rPr>
        <w:t xml:space="preserve"> is helping communities and organizations around the world to put wellbeing at the heart of their decision-making. The Centre brings together expertise from across the University of Oxford and beyond to advance our understanding of wellbeing science and has established itself as a global leader in empirical wellbeing research. The Wellbeing Research Centre team is based at Harris Manchester College, Oxford, and further details about the team and our work can be found on our website </w:t>
      </w:r>
      <w:hyperlink r:id="rId9" w:history="1">
        <w:r w:rsidR="00BE1C56" w:rsidRPr="00FF75AF">
          <w:rPr>
            <w:rStyle w:val="Hyperlink"/>
            <w:rFonts w:ascii="Times New Roman" w:hAnsi="Times New Roman" w:cs="Times New Roman"/>
          </w:rPr>
          <w:t>https://wellbeing.hmc.ox.ac.uk/home</w:t>
        </w:r>
      </w:hyperlink>
      <w:r w:rsidR="00BE1C56" w:rsidRPr="00FF75AF">
        <w:rPr>
          <w:rFonts w:ascii="Times New Roman" w:hAnsi="Times New Roman" w:cs="Times New Roman"/>
        </w:rPr>
        <w:t>, our X</w:t>
      </w:r>
      <w:r w:rsidRPr="00FF75AF">
        <w:rPr>
          <w:rFonts w:ascii="Times New Roman" w:hAnsi="Times New Roman" w:cs="Times New Roman"/>
        </w:rPr>
        <w:t xml:space="preserve"> feed @OxWellResearch</w:t>
      </w:r>
      <w:r w:rsidR="00BE1C56" w:rsidRPr="00FF75AF">
        <w:rPr>
          <w:rFonts w:ascii="Times New Roman" w:hAnsi="Times New Roman" w:cs="Times New Roman"/>
        </w:rPr>
        <w:t>, and our LinkedIn</w:t>
      </w:r>
      <w:r w:rsidR="006E4004" w:rsidRPr="00FF75AF">
        <w:rPr>
          <w:rFonts w:ascii="Times New Roman" w:hAnsi="Times New Roman" w:cs="Times New Roman"/>
        </w:rPr>
        <w:t xml:space="preserve"> </w:t>
      </w:r>
      <w:hyperlink r:id="rId10" w:history="1">
        <w:r w:rsidR="006E4004" w:rsidRPr="00FF75AF">
          <w:rPr>
            <w:rStyle w:val="Hyperlink"/>
            <w:rFonts w:ascii="Times New Roman" w:hAnsi="Times New Roman" w:cs="Times New Roman"/>
          </w:rPr>
          <w:t>https://www.linkedin.com/company/wellbeing-research-centre/?viewAsMember=true</w:t>
        </w:r>
      </w:hyperlink>
      <w:r w:rsidR="006E4004" w:rsidRPr="00FF75AF">
        <w:rPr>
          <w:rFonts w:ascii="Times New Roman" w:hAnsi="Times New Roman" w:cs="Times New Roman"/>
        </w:rPr>
        <w:t xml:space="preserve"> </w:t>
      </w:r>
      <w:r w:rsidRPr="00FF75AF">
        <w:rPr>
          <w:rFonts w:ascii="Times New Roman" w:hAnsi="Times New Roman" w:cs="Times New Roman"/>
        </w:rPr>
        <w:t xml:space="preserve">. </w:t>
      </w:r>
    </w:p>
    <w:p w14:paraId="08629174" w14:textId="77777777" w:rsidR="00BE1C56" w:rsidRPr="00FF75AF" w:rsidRDefault="00BE1C56" w:rsidP="00FF75AF">
      <w:pPr>
        <w:contextualSpacing/>
        <w:rPr>
          <w:rFonts w:ascii="Times New Roman" w:hAnsi="Times New Roman" w:cs="Times New Roman"/>
        </w:rPr>
      </w:pPr>
    </w:p>
    <w:p w14:paraId="66B94806" w14:textId="77777777" w:rsidR="002E60A0" w:rsidRPr="00FF75AF" w:rsidRDefault="002E60A0" w:rsidP="00FF75AF">
      <w:pPr>
        <w:contextualSpacing/>
        <w:rPr>
          <w:rFonts w:ascii="Times New Roman" w:hAnsi="Times New Roman" w:cs="Times New Roman"/>
          <w:b/>
          <w:bCs/>
        </w:rPr>
      </w:pPr>
      <w:r w:rsidRPr="00FF75AF">
        <w:rPr>
          <w:rFonts w:ascii="Times New Roman" w:hAnsi="Times New Roman" w:cs="Times New Roman"/>
          <w:b/>
          <w:bCs/>
        </w:rPr>
        <w:t xml:space="preserve">About Harris Manchester College </w:t>
      </w:r>
    </w:p>
    <w:p w14:paraId="3F1BC0E3" w14:textId="77777777" w:rsidR="006E4004" w:rsidRPr="00FF75AF" w:rsidRDefault="006E4004" w:rsidP="00FF75AF">
      <w:pPr>
        <w:contextualSpacing/>
        <w:rPr>
          <w:rFonts w:ascii="Times New Roman" w:hAnsi="Times New Roman" w:cs="Times New Roman"/>
        </w:rPr>
      </w:pPr>
    </w:p>
    <w:p w14:paraId="6D0CFAF9" w14:textId="3C3C78C1" w:rsidR="002E60A0" w:rsidRPr="00FF75AF" w:rsidRDefault="002E60A0" w:rsidP="00FF75AF">
      <w:pPr>
        <w:contextualSpacing/>
        <w:rPr>
          <w:rFonts w:ascii="Times New Roman" w:hAnsi="Times New Roman" w:cs="Times New Roman"/>
        </w:rPr>
      </w:pPr>
      <w:r w:rsidRPr="00FF75AF">
        <w:rPr>
          <w:rFonts w:ascii="Times New Roman" w:hAnsi="Times New Roman" w:cs="Times New Roman"/>
        </w:rPr>
        <w:t>There are 3</w:t>
      </w:r>
      <w:r w:rsidR="00EB1D07" w:rsidRPr="00FF75AF">
        <w:rPr>
          <w:rFonts w:ascii="Times New Roman" w:hAnsi="Times New Roman" w:cs="Times New Roman"/>
        </w:rPr>
        <w:t>6</w:t>
      </w:r>
      <w:r w:rsidRPr="00FF75AF">
        <w:rPr>
          <w:rFonts w:ascii="Times New Roman" w:hAnsi="Times New Roman" w:cs="Times New Roman"/>
        </w:rPr>
        <w:t xml:space="preserve"> self-governing and independent colleges at Oxford, giving both academic staff and students the benefits of belonging to a small, interdisciplinary community as well as to a large, internationally renowned institution. The collegiate system fosters a strong sense of community, bringing together leading academics and students across subjects, and from different cultures and countries. </w:t>
      </w:r>
    </w:p>
    <w:p w14:paraId="5BEA30A1" w14:textId="77777777" w:rsidR="00972089" w:rsidRPr="00FF75AF" w:rsidRDefault="00972089" w:rsidP="00FF75AF">
      <w:pPr>
        <w:contextualSpacing/>
        <w:rPr>
          <w:rFonts w:ascii="Times New Roman" w:hAnsi="Times New Roman" w:cs="Times New Roman"/>
        </w:rPr>
      </w:pPr>
    </w:p>
    <w:p w14:paraId="260518C5" w14:textId="13258108" w:rsidR="002E60A0" w:rsidRPr="00FF75AF" w:rsidRDefault="002E60A0" w:rsidP="00FF75AF">
      <w:pPr>
        <w:contextualSpacing/>
        <w:rPr>
          <w:rFonts w:ascii="Times New Roman" w:hAnsi="Times New Roman" w:cs="Times New Roman"/>
        </w:rPr>
      </w:pPr>
      <w:r w:rsidRPr="00FF75AF">
        <w:rPr>
          <w:rFonts w:ascii="Times New Roman" w:hAnsi="Times New Roman" w:cs="Times New Roman"/>
        </w:rPr>
        <w:t>Harris Manchester College (HMC) is a small, friendly</w:t>
      </w:r>
      <w:r w:rsidR="00EB1D07" w:rsidRPr="00FF75AF">
        <w:rPr>
          <w:rFonts w:ascii="Times New Roman" w:hAnsi="Times New Roman" w:cs="Times New Roman"/>
        </w:rPr>
        <w:t>,</w:t>
      </w:r>
      <w:r w:rsidRPr="00FF75AF">
        <w:rPr>
          <w:rFonts w:ascii="Times New Roman" w:hAnsi="Times New Roman" w:cs="Times New Roman"/>
        </w:rPr>
        <w:t xml:space="preserve"> community whose aim is to provide the best possible education for students over 21 years of age. A direct descendant of the Dissenting Academy established in Manchester in 1786, HMC has been a full college of </w:t>
      </w:r>
      <w:r w:rsidRPr="00FF75AF">
        <w:rPr>
          <w:rFonts w:ascii="Times New Roman" w:hAnsi="Times New Roman" w:cs="Times New Roman"/>
        </w:rPr>
        <w:lastRenderedPageBreak/>
        <w:t>Oxford University since 1996. The College currently has 114 undergraduate and 121 graduate students. There are 2</w:t>
      </w:r>
      <w:r w:rsidR="006B6F3F" w:rsidRPr="00FF75AF">
        <w:rPr>
          <w:rFonts w:ascii="Times New Roman" w:hAnsi="Times New Roman" w:cs="Times New Roman"/>
        </w:rPr>
        <w:t>8</w:t>
      </w:r>
      <w:r w:rsidRPr="00FF75AF">
        <w:rPr>
          <w:rFonts w:ascii="Times New Roman" w:hAnsi="Times New Roman" w:cs="Times New Roman"/>
        </w:rPr>
        <w:t xml:space="preserve"> members of the Governing Body, as well as 2</w:t>
      </w:r>
      <w:r w:rsidR="001D661A" w:rsidRPr="00FF75AF">
        <w:rPr>
          <w:rFonts w:ascii="Times New Roman" w:hAnsi="Times New Roman" w:cs="Times New Roman"/>
        </w:rPr>
        <w:t>1</w:t>
      </w:r>
      <w:r w:rsidRPr="00FF75AF">
        <w:rPr>
          <w:rFonts w:ascii="Times New Roman" w:hAnsi="Times New Roman" w:cs="Times New Roman"/>
        </w:rPr>
        <w:t xml:space="preserve"> Senior Research Fellows and 2</w:t>
      </w:r>
      <w:r w:rsidR="001D661A" w:rsidRPr="00FF75AF">
        <w:rPr>
          <w:rFonts w:ascii="Times New Roman" w:hAnsi="Times New Roman" w:cs="Times New Roman"/>
        </w:rPr>
        <w:t>1</w:t>
      </w:r>
      <w:r w:rsidRPr="00FF75AF">
        <w:rPr>
          <w:rFonts w:ascii="Times New Roman" w:hAnsi="Times New Roman" w:cs="Times New Roman"/>
        </w:rPr>
        <w:t xml:space="preserve"> Supernumerary Fellows and 1</w:t>
      </w:r>
      <w:r w:rsidR="00EB184B" w:rsidRPr="00FF75AF">
        <w:rPr>
          <w:rFonts w:ascii="Times New Roman" w:hAnsi="Times New Roman" w:cs="Times New Roman"/>
        </w:rPr>
        <w:t>1</w:t>
      </w:r>
      <w:r w:rsidRPr="00FF75AF">
        <w:rPr>
          <w:rFonts w:ascii="Times New Roman" w:hAnsi="Times New Roman" w:cs="Times New Roman"/>
        </w:rPr>
        <w:t xml:space="preserve"> Research Fellows. </w:t>
      </w:r>
      <w:r w:rsidR="00972089" w:rsidRPr="00FF75AF">
        <w:rPr>
          <w:rFonts w:ascii="Times New Roman" w:hAnsi="Times New Roman" w:cs="Times New Roman"/>
        </w:rPr>
        <w:t xml:space="preserve">Fellow’s </w:t>
      </w:r>
      <w:r w:rsidRPr="00FF75AF">
        <w:rPr>
          <w:rFonts w:ascii="Times New Roman" w:hAnsi="Times New Roman" w:cs="Times New Roman"/>
        </w:rPr>
        <w:t xml:space="preserve">research covers Business Management, Economics, Education, Engineering, English, History, Human Sciences, Law, Medicine, Philosophy, Politics, Psychology, and Theology. </w:t>
      </w:r>
    </w:p>
    <w:p w14:paraId="3BD8EE46" w14:textId="77777777" w:rsidR="006E4004" w:rsidRPr="00FF75AF" w:rsidRDefault="006E4004" w:rsidP="00FF75AF">
      <w:pPr>
        <w:contextualSpacing/>
        <w:rPr>
          <w:rFonts w:ascii="Times New Roman" w:hAnsi="Times New Roman" w:cs="Times New Roman"/>
        </w:rPr>
      </w:pPr>
    </w:p>
    <w:p w14:paraId="2C941037" w14:textId="77777777" w:rsidR="002E60A0" w:rsidRPr="00FF75AF" w:rsidRDefault="002E60A0" w:rsidP="00FF75AF">
      <w:pPr>
        <w:contextualSpacing/>
        <w:rPr>
          <w:rFonts w:ascii="Times New Roman" w:hAnsi="Times New Roman" w:cs="Times New Roman"/>
          <w:b/>
          <w:bCs/>
        </w:rPr>
      </w:pPr>
      <w:r w:rsidRPr="00FF75AF">
        <w:rPr>
          <w:rFonts w:ascii="Times New Roman" w:hAnsi="Times New Roman" w:cs="Times New Roman"/>
          <w:b/>
          <w:bCs/>
        </w:rPr>
        <w:t xml:space="preserve">How to Apply </w:t>
      </w:r>
    </w:p>
    <w:p w14:paraId="1E489B7A" w14:textId="77777777" w:rsidR="006E4004" w:rsidRPr="00FF75AF" w:rsidRDefault="006E4004" w:rsidP="00FF75AF">
      <w:pPr>
        <w:contextualSpacing/>
        <w:rPr>
          <w:rFonts w:ascii="Times New Roman" w:hAnsi="Times New Roman" w:cs="Times New Roman"/>
        </w:rPr>
      </w:pPr>
    </w:p>
    <w:p w14:paraId="473ECEDE" w14:textId="6B49467A" w:rsidR="002E60A0" w:rsidRPr="00FF75AF" w:rsidRDefault="002E60A0" w:rsidP="00FF75AF">
      <w:pPr>
        <w:contextualSpacing/>
        <w:rPr>
          <w:rFonts w:ascii="Times New Roman" w:hAnsi="Times New Roman" w:cs="Times New Roman"/>
        </w:rPr>
      </w:pPr>
      <w:r w:rsidRPr="00FF75AF">
        <w:rPr>
          <w:rFonts w:ascii="Times New Roman" w:hAnsi="Times New Roman" w:cs="Times New Roman"/>
        </w:rPr>
        <w:t xml:space="preserve">Please apply </w:t>
      </w:r>
      <w:r w:rsidR="00C11A0F">
        <w:rPr>
          <w:rFonts w:ascii="Times New Roman" w:hAnsi="Times New Roman" w:cs="Times New Roman"/>
        </w:rPr>
        <w:t>by emailing</w:t>
      </w:r>
      <w:r w:rsidRPr="00FF75AF">
        <w:rPr>
          <w:rFonts w:ascii="Times New Roman" w:hAnsi="Times New Roman" w:cs="Times New Roman"/>
        </w:rPr>
        <w:t xml:space="preserve"> </w:t>
      </w:r>
      <w:r w:rsidR="00C11A0F">
        <w:rPr>
          <w:rFonts w:ascii="Times New Roman" w:hAnsi="Times New Roman" w:cs="Times New Roman"/>
        </w:rPr>
        <w:t>our team at</w:t>
      </w:r>
      <w:r w:rsidRPr="00FF75AF">
        <w:rPr>
          <w:rFonts w:ascii="Times New Roman" w:hAnsi="Times New Roman" w:cs="Times New Roman"/>
        </w:rPr>
        <w:t xml:space="preserve"> </w:t>
      </w:r>
      <w:r w:rsidR="00C11A0F" w:rsidRPr="00FF75AF">
        <w:rPr>
          <w:rFonts w:ascii="Times New Roman" w:hAnsi="Times New Roman" w:cs="Times New Roman"/>
        </w:rPr>
        <w:t>wellbeing@hmc.ox.ac.uk</w:t>
      </w:r>
      <w:r w:rsidRPr="00FF75AF">
        <w:rPr>
          <w:rFonts w:ascii="Times New Roman" w:hAnsi="Times New Roman" w:cs="Times New Roman"/>
        </w:rPr>
        <w:t xml:space="preserve">. We ask you to provide one PDF with your covering letter (no more than 2 pages), followed by your CV (no more than 2 pages), followed by the contact details of two referees (who we will </w:t>
      </w:r>
      <w:r w:rsidRPr="00FF75AF">
        <w:rPr>
          <w:rFonts w:ascii="Times New Roman" w:hAnsi="Times New Roman" w:cs="Times New Roman"/>
          <w:b/>
          <w:bCs/>
          <w:u w:val="single"/>
        </w:rPr>
        <w:t>not</w:t>
      </w:r>
      <w:r w:rsidR="00EB1D07" w:rsidRPr="00FF75AF">
        <w:rPr>
          <w:rFonts w:ascii="Times New Roman" w:hAnsi="Times New Roman" w:cs="Times New Roman"/>
          <w:b/>
          <w:bCs/>
          <w:u w:val="single"/>
        </w:rPr>
        <w:t xml:space="preserve"> </w:t>
      </w:r>
      <w:r w:rsidR="00EB1D07" w:rsidRPr="00FF75AF">
        <w:rPr>
          <w:rFonts w:ascii="Times New Roman" w:hAnsi="Times New Roman" w:cs="Times New Roman"/>
        </w:rPr>
        <w:t>be</w:t>
      </w:r>
      <w:r w:rsidRPr="00FF75AF">
        <w:rPr>
          <w:rFonts w:ascii="Times New Roman" w:hAnsi="Times New Roman" w:cs="Times New Roman"/>
        </w:rPr>
        <w:t xml:space="preserve"> contacted unless you are offered the position). Please label the PDF “[_Your first name(s)], [Your Surname(s)/Family name(s)], </w:t>
      </w:r>
      <w:r w:rsidR="000A5D6D" w:rsidRPr="00FF75AF">
        <w:rPr>
          <w:rFonts w:ascii="Times New Roman" w:hAnsi="Times New Roman" w:cs="Times New Roman"/>
        </w:rPr>
        <w:t>REAPRA</w:t>
      </w:r>
      <w:r w:rsidRPr="00FF75AF">
        <w:rPr>
          <w:rFonts w:ascii="Times New Roman" w:hAnsi="Times New Roman" w:cs="Times New Roman"/>
        </w:rPr>
        <w:t xml:space="preserve"> Research </w:t>
      </w:r>
      <w:r w:rsidR="000A5D6D" w:rsidRPr="00FF75AF">
        <w:rPr>
          <w:rFonts w:ascii="Times New Roman" w:hAnsi="Times New Roman" w:cs="Times New Roman"/>
        </w:rPr>
        <w:t>Fellowship Application</w:t>
      </w:r>
      <w:r w:rsidRPr="00FF75AF">
        <w:rPr>
          <w:rFonts w:ascii="Times New Roman" w:hAnsi="Times New Roman" w:cs="Times New Roman"/>
        </w:rPr>
        <w:t xml:space="preserve">”. This is to support our admin team with processing the applications. </w:t>
      </w:r>
    </w:p>
    <w:p w14:paraId="5DB16BB4" w14:textId="77777777" w:rsidR="000A5D6D" w:rsidRPr="00FF75AF" w:rsidRDefault="000A5D6D" w:rsidP="00FF75AF">
      <w:pPr>
        <w:contextualSpacing/>
        <w:rPr>
          <w:rFonts w:ascii="Times New Roman" w:hAnsi="Times New Roman" w:cs="Times New Roman"/>
        </w:rPr>
      </w:pPr>
    </w:p>
    <w:p w14:paraId="4F930007" w14:textId="77777777" w:rsidR="002E60A0" w:rsidRPr="00FF75AF" w:rsidRDefault="002E60A0" w:rsidP="00FF75AF">
      <w:pPr>
        <w:contextualSpacing/>
        <w:rPr>
          <w:rFonts w:ascii="Times New Roman" w:hAnsi="Times New Roman" w:cs="Times New Roman"/>
        </w:rPr>
      </w:pPr>
      <w:r w:rsidRPr="00FF75AF">
        <w:rPr>
          <w:rFonts w:ascii="Times New Roman" w:hAnsi="Times New Roman" w:cs="Times New Roman"/>
        </w:rPr>
        <w:t xml:space="preserve">Any enquiries can be directed to our admin team (wellbeing@hmc.ox.ac.uk). Any such enquiries will be treated in confidence and will not form part of the selection process. </w:t>
      </w:r>
    </w:p>
    <w:p w14:paraId="5574DD2A" w14:textId="77777777" w:rsidR="002E60A0" w:rsidRPr="00FF75AF" w:rsidRDefault="002E60A0" w:rsidP="00FF75AF">
      <w:pPr>
        <w:contextualSpacing/>
        <w:rPr>
          <w:rFonts w:ascii="Times New Roman" w:hAnsi="Times New Roman" w:cs="Times New Roman"/>
        </w:rPr>
      </w:pPr>
      <w:r w:rsidRPr="00FF75AF">
        <w:rPr>
          <w:rFonts w:ascii="Times New Roman" w:hAnsi="Times New Roman" w:cs="Times New Roman"/>
        </w:rPr>
        <w:t xml:space="preserve">Applications are particularly welcome from women and black and minority ethnic candidates, who are under-represented in academic posts in Oxford. </w:t>
      </w:r>
    </w:p>
    <w:p w14:paraId="46E5A82B" w14:textId="77777777" w:rsidR="000A5D6D" w:rsidRPr="00FF75AF" w:rsidRDefault="000A5D6D" w:rsidP="00FF75AF">
      <w:pPr>
        <w:contextualSpacing/>
        <w:rPr>
          <w:rFonts w:ascii="Times New Roman" w:hAnsi="Times New Roman" w:cs="Times New Roman"/>
        </w:rPr>
      </w:pPr>
    </w:p>
    <w:p w14:paraId="7F557F2D" w14:textId="5111BC2D" w:rsidR="002E60A0" w:rsidRPr="00FF75AF" w:rsidRDefault="002E60A0" w:rsidP="00FF75AF">
      <w:pPr>
        <w:contextualSpacing/>
        <w:rPr>
          <w:rFonts w:ascii="Times New Roman" w:hAnsi="Times New Roman" w:cs="Times New Roman"/>
        </w:rPr>
      </w:pPr>
      <w:r w:rsidRPr="00FF75AF">
        <w:rPr>
          <w:rFonts w:ascii="Times New Roman" w:hAnsi="Times New Roman" w:cs="Times New Roman"/>
        </w:rPr>
        <w:t xml:space="preserve">All applications must be received by 12:00pm (noon) BST on Monday </w:t>
      </w:r>
      <w:r w:rsidR="00246A17">
        <w:rPr>
          <w:rFonts w:ascii="Times New Roman" w:hAnsi="Times New Roman" w:cs="Times New Roman"/>
        </w:rPr>
        <w:t>1</w:t>
      </w:r>
      <w:r w:rsidR="00E7353E">
        <w:rPr>
          <w:rFonts w:ascii="Times New Roman" w:hAnsi="Times New Roman" w:cs="Times New Roman"/>
        </w:rPr>
        <w:t>8</w:t>
      </w:r>
      <w:r w:rsidR="000A5D6D" w:rsidRPr="00FF75AF">
        <w:rPr>
          <w:rFonts w:ascii="Times New Roman" w:hAnsi="Times New Roman" w:cs="Times New Roman"/>
          <w:vertAlign w:val="superscript"/>
        </w:rPr>
        <w:t>th</w:t>
      </w:r>
      <w:r w:rsidR="000A5D6D" w:rsidRPr="00FF75AF">
        <w:rPr>
          <w:rFonts w:ascii="Times New Roman" w:hAnsi="Times New Roman" w:cs="Times New Roman"/>
        </w:rPr>
        <w:t xml:space="preserve"> </w:t>
      </w:r>
      <w:r w:rsidR="00246A17">
        <w:rPr>
          <w:rFonts w:ascii="Times New Roman" w:hAnsi="Times New Roman" w:cs="Times New Roman"/>
        </w:rPr>
        <w:t>November</w:t>
      </w:r>
      <w:r w:rsidR="000A5D6D" w:rsidRPr="00FF75AF">
        <w:rPr>
          <w:rFonts w:ascii="Times New Roman" w:hAnsi="Times New Roman" w:cs="Times New Roman"/>
        </w:rPr>
        <w:t xml:space="preserve"> </w:t>
      </w:r>
      <w:r w:rsidRPr="00FF75AF">
        <w:rPr>
          <w:rFonts w:ascii="Times New Roman" w:hAnsi="Times New Roman" w:cs="Times New Roman"/>
        </w:rPr>
        <w:t>202</w:t>
      </w:r>
      <w:r w:rsidR="000A5D6D" w:rsidRPr="00FF75AF">
        <w:rPr>
          <w:rFonts w:ascii="Times New Roman" w:hAnsi="Times New Roman" w:cs="Times New Roman"/>
        </w:rPr>
        <w:t>4.</w:t>
      </w:r>
      <w:r w:rsidRPr="00FF75AF">
        <w:rPr>
          <w:rFonts w:ascii="Times New Roman" w:hAnsi="Times New Roman" w:cs="Times New Roman"/>
        </w:rPr>
        <w:t xml:space="preserve"> </w:t>
      </w:r>
    </w:p>
    <w:p w14:paraId="0DFCE945" w14:textId="203BA745" w:rsidR="002E60A0" w:rsidRPr="00FF75AF" w:rsidRDefault="002E60A0" w:rsidP="00FF75AF">
      <w:pPr>
        <w:contextualSpacing/>
        <w:rPr>
          <w:rFonts w:ascii="Times New Roman" w:hAnsi="Times New Roman" w:cs="Times New Roman"/>
        </w:rPr>
      </w:pPr>
      <w:r w:rsidRPr="00FF75AF">
        <w:rPr>
          <w:rFonts w:ascii="Times New Roman" w:hAnsi="Times New Roman" w:cs="Times New Roman"/>
        </w:rPr>
        <w:t xml:space="preserve">Interviews will take place in the week commencing </w:t>
      </w:r>
      <w:r w:rsidR="00E7353E">
        <w:rPr>
          <w:rFonts w:ascii="Times New Roman" w:hAnsi="Times New Roman" w:cs="Times New Roman"/>
        </w:rPr>
        <w:t>25</w:t>
      </w:r>
      <w:r w:rsidR="002650A2" w:rsidRPr="002650A2">
        <w:rPr>
          <w:rFonts w:ascii="Times New Roman" w:hAnsi="Times New Roman" w:cs="Times New Roman"/>
          <w:vertAlign w:val="superscript"/>
        </w:rPr>
        <w:t>th</w:t>
      </w:r>
      <w:r w:rsidR="002650A2">
        <w:rPr>
          <w:rFonts w:ascii="Times New Roman" w:hAnsi="Times New Roman" w:cs="Times New Roman"/>
        </w:rPr>
        <w:t xml:space="preserve"> November</w:t>
      </w:r>
      <w:r w:rsidR="002565FD" w:rsidRPr="00FF75AF">
        <w:rPr>
          <w:rFonts w:ascii="Times New Roman" w:hAnsi="Times New Roman" w:cs="Times New Roman"/>
        </w:rPr>
        <w:t xml:space="preserve"> 2024</w:t>
      </w:r>
      <w:r w:rsidRPr="00FF75AF">
        <w:rPr>
          <w:rFonts w:ascii="Times New Roman" w:hAnsi="Times New Roman" w:cs="Times New Roman"/>
          <w:b/>
          <w:bCs/>
        </w:rPr>
        <w:t xml:space="preserve">. </w:t>
      </w:r>
      <w:r w:rsidRPr="00FF75AF">
        <w:rPr>
          <w:rFonts w:ascii="Times New Roman" w:hAnsi="Times New Roman" w:cs="Times New Roman"/>
        </w:rPr>
        <w:t xml:space="preserve">References will only be taken up for the successful candidate. </w:t>
      </w:r>
    </w:p>
    <w:p w14:paraId="292F7040" w14:textId="77777777" w:rsidR="00936F0A" w:rsidRPr="00FF75AF" w:rsidRDefault="00936F0A" w:rsidP="00FF75AF">
      <w:pPr>
        <w:contextualSpacing/>
        <w:rPr>
          <w:rFonts w:ascii="Times New Roman" w:hAnsi="Times New Roman" w:cs="Times New Roman"/>
        </w:rPr>
      </w:pPr>
    </w:p>
    <w:p w14:paraId="574D33CD" w14:textId="77777777" w:rsidR="00B65BCF" w:rsidRPr="00FF75AF" w:rsidRDefault="00B65BCF" w:rsidP="00FF75AF">
      <w:pPr>
        <w:contextualSpacing/>
        <w:rPr>
          <w:rFonts w:ascii="Times New Roman" w:hAnsi="Times New Roman" w:cs="Times New Roman"/>
          <w:b/>
          <w:bCs/>
          <w:color w:val="000000" w:themeColor="text1"/>
        </w:rPr>
      </w:pPr>
      <w:r w:rsidRPr="00FF75AF">
        <w:rPr>
          <w:rFonts w:ascii="Times New Roman" w:hAnsi="Times New Roman" w:cs="Times New Roman"/>
          <w:b/>
          <w:bCs/>
          <w:color w:val="000000" w:themeColor="text1"/>
        </w:rPr>
        <w:t>Important information for candidates</w:t>
      </w:r>
    </w:p>
    <w:p w14:paraId="47C9115E" w14:textId="77777777" w:rsidR="00B65BCF" w:rsidRPr="00FF75AF" w:rsidRDefault="00B65BCF" w:rsidP="00FF75AF">
      <w:pPr>
        <w:contextualSpacing/>
        <w:rPr>
          <w:rFonts w:ascii="Times New Roman" w:hAnsi="Times New Roman" w:cs="Times New Roman"/>
          <w:b/>
          <w:bCs/>
          <w:color w:val="000000" w:themeColor="text1"/>
        </w:rPr>
      </w:pPr>
    </w:p>
    <w:p w14:paraId="0CCF55B7" w14:textId="25A2E108" w:rsidR="00B65BCF" w:rsidRPr="00FF75AF" w:rsidRDefault="00B65BCF" w:rsidP="00FF75AF">
      <w:pPr>
        <w:contextualSpacing/>
        <w:rPr>
          <w:rFonts w:ascii="Times New Roman" w:hAnsi="Times New Roman" w:cs="Times New Roman"/>
          <w:b/>
          <w:bCs/>
          <w:i/>
          <w:iCs/>
          <w:color w:val="000000" w:themeColor="text1"/>
        </w:rPr>
      </w:pPr>
      <w:r w:rsidRPr="00FF75AF">
        <w:rPr>
          <w:rFonts w:ascii="Times New Roman" w:hAnsi="Times New Roman" w:cs="Times New Roman"/>
          <w:b/>
          <w:bCs/>
          <w:i/>
          <w:iCs/>
          <w:color w:val="000000" w:themeColor="text1"/>
        </w:rPr>
        <w:t>Pre-employment screening</w:t>
      </w:r>
    </w:p>
    <w:p w14:paraId="73F1A446" w14:textId="77777777" w:rsidR="00B65BCF" w:rsidRPr="00FF75AF" w:rsidRDefault="00B65BCF" w:rsidP="00FF75AF">
      <w:pPr>
        <w:contextualSpacing/>
        <w:rPr>
          <w:rFonts w:ascii="Times New Roman" w:hAnsi="Times New Roman" w:cs="Times New Roman"/>
          <w:color w:val="000000" w:themeColor="text1"/>
        </w:rPr>
      </w:pPr>
      <w:r w:rsidRPr="00FF75AF">
        <w:rPr>
          <w:rFonts w:ascii="Times New Roman" w:hAnsi="Times New Roman" w:cs="Times New Roman"/>
          <w:color w:val="000000" w:themeColor="text1"/>
        </w:rPr>
        <w:t>All offers of employment are made subject to standard pre-employment screening, as applicable to the post.</w:t>
      </w:r>
    </w:p>
    <w:p w14:paraId="183804AC" w14:textId="77777777" w:rsidR="00B65BCF" w:rsidRPr="00FF75AF" w:rsidRDefault="00B65BCF" w:rsidP="00FF75AF">
      <w:pPr>
        <w:contextualSpacing/>
        <w:rPr>
          <w:rFonts w:ascii="Times New Roman" w:hAnsi="Times New Roman" w:cs="Times New Roman"/>
          <w:color w:val="000000" w:themeColor="text1"/>
        </w:rPr>
      </w:pPr>
    </w:p>
    <w:p w14:paraId="3817FBE6" w14:textId="77777777" w:rsidR="00B65BCF" w:rsidRPr="00FF75AF" w:rsidRDefault="00B65BCF" w:rsidP="00FF75AF">
      <w:pPr>
        <w:contextualSpacing/>
        <w:rPr>
          <w:rFonts w:ascii="Times New Roman" w:hAnsi="Times New Roman" w:cs="Times New Roman"/>
          <w:color w:val="000000" w:themeColor="text1"/>
        </w:rPr>
      </w:pPr>
      <w:r w:rsidRPr="00FF75AF">
        <w:rPr>
          <w:rFonts w:ascii="Times New Roman" w:hAnsi="Times New Roman" w:cs="Times New Roman"/>
          <w:color w:val="000000" w:themeColor="text1"/>
        </w:rPr>
        <w:t xml:space="preserve">If you are offered the post, you will be asked to provide proof of your identity, and we will contact the referees you have nominated. You may also be asked to complete a health declaration (so that you can tell us about any health conditions or disabilities so that we can discuss appropriate adjustments with you), and a declaration of any unspent criminal convictions.   </w:t>
      </w:r>
    </w:p>
    <w:p w14:paraId="0B276FFD" w14:textId="77777777" w:rsidR="00B65BCF" w:rsidRPr="00FF75AF" w:rsidRDefault="00B65BCF" w:rsidP="00FF75AF">
      <w:pPr>
        <w:contextualSpacing/>
        <w:rPr>
          <w:rFonts w:ascii="Times New Roman" w:hAnsi="Times New Roman" w:cs="Times New Roman"/>
          <w:color w:val="000000" w:themeColor="text1"/>
        </w:rPr>
      </w:pPr>
    </w:p>
    <w:p w14:paraId="02FFF0B1" w14:textId="77777777" w:rsidR="00B65BCF" w:rsidRPr="00FF75AF" w:rsidRDefault="00B65BCF" w:rsidP="00FF75AF">
      <w:pPr>
        <w:spacing w:before="33"/>
        <w:contextualSpacing/>
        <w:textAlignment w:val="baseline"/>
        <w:rPr>
          <w:rFonts w:ascii="Times New Roman" w:hAnsi="Times New Roman" w:cs="Times New Roman"/>
          <w:b/>
          <w:bCs/>
          <w:i/>
          <w:iCs/>
        </w:rPr>
      </w:pPr>
      <w:r w:rsidRPr="00FF75AF">
        <w:rPr>
          <w:rFonts w:ascii="Times New Roman" w:hAnsi="Times New Roman" w:cs="Times New Roman"/>
          <w:b/>
          <w:bCs/>
          <w:i/>
          <w:iCs/>
        </w:rPr>
        <w:t>Data Privacy</w:t>
      </w:r>
    </w:p>
    <w:p w14:paraId="2FC1571F" w14:textId="77777777" w:rsidR="00B65BCF" w:rsidRPr="00FF75AF" w:rsidRDefault="00B65BCF" w:rsidP="00FF75AF">
      <w:pPr>
        <w:spacing w:before="33"/>
        <w:contextualSpacing/>
        <w:textAlignment w:val="baseline"/>
        <w:rPr>
          <w:rFonts w:ascii="Times New Roman" w:hAnsi="Times New Roman" w:cs="Times New Roman"/>
        </w:rPr>
      </w:pPr>
      <w:r w:rsidRPr="00FF75AF">
        <w:rPr>
          <w:rFonts w:ascii="Times New Roman" w:hAnsi="Times New Roman" w:cs="Times New Roman"/>
        </w:rPr>
        <w:t xml:space="preserve">Please note that any personal data submitted to the University as part of the job application process will be processed in accordance with the GDPR and related UK data protection legislation. For further information, please see the College’s data protection policy here </w:t>
      </w:r>
      <w:hyperlink r:id="rId11" w:history="1">
        <w:proofErr w:type="spellStart"/>
        <w:r w:rsidRPr="00FF75AF">
          <w:rPr>
            <w:rStyle w:val="Hyperlink"/>
            <w:rFonts w:ascii="Times New Roman" w:hAnsi="Times New Roman" w:cs="Times New Roman"/>
          </w:rPr>
          <w:t>harris</w:t>
        </w:r>
        <w:proofErr w:type="spellEnd"/>
        <w:r w:rsidRPr="00FF75AF">
          <w:rPr>
            <w:rStyle w:val="Hyperlink"/>
            <w:rFonts w:ascii="Times New Roman" w:hAnsi="Times New Roman" w:cs="Times New Roman"/>
          </w:rPr>
          <w:t>-</w:t>
        </w:r>
        <w:proofErr w:type="spellStart"/>
        <w:r w:rsidRPr="00FF75AF">
          <w:rPr>
            <w:rStyle w:val="Hyperlink"/>
            <w:rFonts w:ascii="Times New Roman" w:hAnsi="Times New Roman" w:cs="Times New Roman"/>
          </w:rPr>
          <w:t>manchester</w:t>
        </w:r>
        <w:proofErr w:type="spellEnd"/>
        <w:r w:rsidRPr="00FF75AF">
          <w:rPr>
            <w:rStyle w:val="Hyperlink"/>
            <w:rFonts w:ascii="Times New Roman" w:hAnsi="Times New Roman" w:cs="Times New Roman"/>
          </w:rPr>
          <w:t>-</w:t>
        </w:r>
        <w:proofErr w:type="spellStart"/>
        <w:r w:rsidRPr="00FF75AF">
          <w:rPr>
            <w:rStyle w:val="Hyperlink"/>
            <w:rFonts w:ascii="Times New Roman" w:hAnsi="Times New Roman" w:cs="Times New Roman"/>
          </w:rPr>
          <w:t>collegepolicy</w:t>
        </w:r>
        <w:proofErr w:type="spellEnd"/>
        <w:r w:rsidRPr="00FF75AF">
          <w:rPr>
            <w:rStyle w:val="Hyperlink"/>
            <w:rFonts w:ascii="Times New Roman" w:hAnsi="Times New Roman" w:cs="Times New Roman"/>
          </w:rPr>
          <w:t>-data-</w:t>
        </w:r>
        <w:proofErr w:type="spellStart"/>
        <w:r w:rsidRPr="00FF75AF">
          <w:rPr>
            <w:rStyle w:val="Hyperlink"/>
            <w:rFonts w:ascii="Times New Roman" w:hAnsi="Times New Roman" w:cs="Times New Roman"/>
          </w:rPr>
          <w:t>protectionpdf</w:t>
        </w:r>
        <w:proofErr w:type="spellEnd"/>
        <w:r w:rsidRPr="00FF75AF">
          <w:rPr>
            <w:rStyle w:val="Hyperlink"/>
            <w:rFonts w:ascii="Times New Roman" w:hAnsi="Times New Roman" w:cs="Times New Roman"/>
          </w:rPr>
          <w:t xml:space="preserve"> (ox.ac.uk).</w:t>
        </w:r>
      </w:hyperlink>
    </w:p>
    <w:p w14:paraId="2738092C" w14:textId="77777777" w:rsidR="00B65BCF" w:rsidRPr="00FF75AF" w:rsidRDefault="00B65BCF" w:rsidP="00FF75AF">
      <w:pPr>
        <w:spacing w:before="33"/>
        <w:contextualSpacing/>
        <w:textAlignment w:val="baseline"/>
        <w:rPr>
          <w:rFonts w:ascii="Times New Roman" w:hAnsi="Times New Roman" w:cs="Times New Roman"/>
        </w:rPr>
      </w:pPr>
    </w:p>
    <w:p w14:paraId="2BC49D59" w14:textId="77777777" w:rsidR="00B65BCF" w:rsidRPr="00FF75AF" w:rsidRDefault="00B65BCF" w:rsidP="00FF75AF">
      <w:pPr>
        <w:spacing w:before="33"/>
        <w:contextualSpacing/>
        <w:textAlignment w:val="baseline"/>
        <w:rPr>
          <w:rFonts w:ascii="Times New Roman" w:hAnsi="Times New Roman" w:cs="Times New Roman"/>
          <w:b/>
          <w:bCs/>
          <w:i/>
          <w:iCs/>
        </w:rPr>
      </w:pPr>
      <w:r w:rsidRPr="00FF75AF">
        <w:rPr>
          <w:rFonts w:ascii="Times New Roman" w:hAnsi="Times New Roman" w:cs="Times New Roman"/>
          <w:b/>
          <w:bCs/>
          <w:i/>
          <w:iCs/>
        </w:rPr>
        <w:t>Equal Opportunity</w:t>
      </w:r>
    </w:p>
    <w:p w14:paraId="30D53A4C" w14:textId="77777777" w:rsidR="00B65BCF" w:rsidRPr="00FF75AF" w:rsidRDefault="00B65BCF" w:rsidP="00FF75AF">
      <w:pPr>
        <w:spacing w:before="33"/>
        <w:contextualSpacing/>
        <w:textAlignment w:val="baseline"/>
        <w:rPr>
          <w:rFonts w:ascii="Times New Roman" w:hAnsi="Times New Roman" w:cs="Times New Roman"/>
        </w:rPr>
      </w:pPr>
      <w:r w:rsidRPr="00FF75AF">
        <w:rPr>
          <w:rFonts w:ascii="Times New Roman" w:hAnsi="Times New Roman" w:cs="Times New Roman"/>
        </w:rPr>
        <w:t>Harris Manchester and Linacre Colleges are Equal Opportunity Employers. Conduct against fellow employees and College members which is offensive, or detrimental to them on grounds of age, colour, disability, ethnic origin, marital status, nationality, national origin, parental status, race, religion or belief, gender, or sexual orientation will not be tolerated.</w:t>
      </w:r>
    </w:p>
    <w:p w14:paraId="30BBB526" w14:textId="73F3493A" w:rsidR="00D814C3" w:rsidRPr="00FF75AF" w:rsidRDefault="00D814C3" w:rsidP="00FF75AF">
      <w:pPr>
        <w:contextualSpacing/>
        <w:rPr>
          <w:rFonts w:ascii="Times New Roman" w:hAnsi="Times New Roman" w:cs="Times New Roman"/>
        </w:rPr>
      </w:pPr>
    </w:p>
    <w:sectPr w:rsidR="00D814C3" w:rsidRPr="00FF75AF" w:rsidSect="00A318E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E90D8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19C2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1B97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12F6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65E3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6E60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1436A3"/>
    <w:multiLevelType w:val="hybridMultilevel"/>
    <w:tmpl w:val="95C0649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38367BD"/>
    <w:multiLevelType w:val="hybridMultilevel"/>
    <w:tmpl w:val="2E08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B139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A611A7"/>
    <w:multiLevelType w:val="hybridMultilevel"/>
    <w:tmpl w:val="EF16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24D3E"/>
    <w:multiLevelType w:val="hybridMultilevel"/>
    <w:tmpl w:val="2DA2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BBB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5501C4"/>
    <w:multiLevelType w:val="hybridMultilevel"/>
    <w:tmpl w:val="B8264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4" w15:restartNumberingAfterBreak="0">
    <w:nsid w:val="29AAE9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B33DD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F1A2AF9"/>
    <w:multiLevelType w:val="hybridMultilevel"/>
    <w:tmpl w:val="6858551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A414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845DAB"/>
    <w:multiLevelType w:val="hybridMultilevel"/>
    <w:tmpl w:val="13A067E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BC5E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FF33E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6872470"/>
    <w:multiLevelType w:val="hybridMultilevel"/>
    <w:tmpl w:val="3080126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2" w15:restartNumberingAfterBreak="0">
    <w:nsid w:val="7DA0FB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40235315">
    <w:abstractNumId w:val="2"/>
  </w:num>
  <w:num w:numId="2" w16cid:durableId="660042797">
    <w:abstractNumId w:val="1"/>
  </w:num>
  <w:num w:numId="3" w16cid:durableId="737361594">
    <w:abstractNumId w:val="22"/>
  </w:num>
  <w:num w:numId="4" w16cid:durableId="566383757">
    <w:abstractNumId w:val="17"/>
  </w:num>
  <w:num w:numId="5" w16cid:durableId="1708219874">
    <w:abstractNumId w:val="20"/>
  </w:num>
  <w:num w:numId="6" w16cid:durableId="1638535564">
    <w:abstractNumId w:val="11"/>
  </w:num>
  <w:num w:numId="7" w16cid:durableId="1454594164">
    <w:abstractNumId w:val="3"/>
  </w:num>
  <w:num w:numId="8" w16cid:durableId="365066334">
    <w:abstractNumId w:val="19"/>
  </w:num>
  <w:num w:numId="9" w16cid:durableId="1860242722">
    <w:abstractNumId w:val="0"/>
  </w:num>
  <w:num w:numId="10" w16cid:durableId="1955205859">
    <w:abstractNumId w:val="14"/>
  </w:num>
  <w:num w:numId="11" w16cid:durableId="1287397526">
    <w:abstractNumId w:val="15"/>
  </w:num>
  <w:num w:numId="12" w16cid:durableId="1080953247">
    <w:abstractNumId w:val="4"/>
  </w:num>
  <w:num w:numId="13" w16cid:durableId="1343505911">
    <w:abstractNumId w:val="5"/>
  </w:num>
  <w:num w:numId="14" w16cid:durableId="1166362381">
    <w:abstractNumId w:val="8"/>
  </w:num>
  <w:num w:numId="15" w16cid:durableId="46417744">
    <w:abstractNumId w:val="7"/>
  </w:num>
  <w:num w:numId="16" w16cid:durableId="1234849410">
    <w:abstractNumId w:val="9"/>
  </w:num>
  <w:num w:numId="17" w16cid:durableId="1782795419">
    <w:abstractNumId w:val="10"/>
  </w:num>
  <w:num w:numId="18" w16cid:durableId="1311862101">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2459511">
    <w:abstractNumId w:val="6"/>
  </w:num>
  <w:num w:numId="20" w16cid:durableId="716396119">
    <w:abstractNumId w:val="12"/>
  </w:num>
  <w:num w:numId="21" w16cid:durableId="1174955264">
    <w:abstractNumId w:val="18"/>
  </w:num>
  <w:num w:numId="22" w16cid:durableId="1313027626">
    <w:abstractNumId w:val="16"/>
  </w:num>
  <w:num w:numId="23" w16cid:durableId="12379359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A0"/>
    <w:rsid w:val="00013333"/>
    <w:rsid w:val="00086B21"/>
    <w:rsid w:val="00091AD9"/>
    <w:rsid w:val="00094643"/>
    <w:rsid w:val="000A5D6D"/>
    <w:rsid w:val="000B1997"/>
    <w:rsid w:val="000E3223"/>
    <w:rsid w:val="000F031F"/>
    <w:rsid w:val="00123C22"/>
    <w:rsid w:val="00132ACE"/>
    <w:rsid w:val="00133453"/>
    <w:rsid w:val="001567AB"/>
    <w:rsid w:val="001A5A7B"/>
    <w:rsid w:val="001D661A"/>
    <w:rsid w:val="001D6690"/>
    <w:rsid w:val="001F06F3"/>
    <w:rsid w:val="00202FF6"/>
    <w:rsid w:val="002206B6"/>
    <w:rsid w:val="00234CA1"/>
    <w:rsid w:val="00245FDD"/>
    <w:rsid w:val="00246A17"/>
    <w:rsid w:val="002565FD"/>
    <w:rsid w:val="00257887"/>
    <w:rsid w:val="002650A2"/>
    <w:rsid w:val="00275873"/>
    <w:rsid w:val="00276438"/>
    <w:rsid w:val="00291A23"/>
    <w:rsid w:val="002A2F13"/>
    <w:rsid w:val="002B70F5"/>
    <w:rsid w:val="002C544A"/>
    <w:rsid w:val="002D3BE7"/>
    <w:rsid w:val="002E60A0"/>
    <w:rsid w:val="003040F6"/>
    <w:rsid w:val="003224AB"/>
    <w:rsid w:val="00326744"/>
    <w:rsid w:val="00355893"/>
    <w:rsid w:val="00390C92"/>
    <w:rsid w:val="003A05C4"/>
    <w:rsid w:val="003B3B83"/>
    <w:rsid w:val="003F1409"/>
    <w:rsid w:val="004207FE"/>
    <w:rsid w:val="00435057"/>
    <w:rsid w:val="004524C7"/>
    <w:rsid w:val="00466D87"/>
    <w:rsid w:val="00472A94"/>
    <w:rsid w:val="00481D99"/>
    <w:rsid w:val="004920AD"/>
    <w:rsid w:val="00493247"/>
    <w:rsid w:val="004973F4"/>
    <w:rsid w:val="004A5A0A"/>
    <w:rsid w:val="004B1E4D"/>
    <w:rsid w:val="004D6760"/>
    <w:rsid w:val="0050455F"/>
    <w:rsid w:val="00532D70"/>
    <w:rsid w:val="00547CAE"/>
    <w:rsid w:val="005537FD"/>
    <w:rsid w:val="005668DA"/>
    <w:rsid w:val="005744C6"/>
    <w:rsid w:val="00576E06"/>
    <w:rsid w:val="00591C4A"/>
    <w:rsid w:val="005F332C"/>
    <w:rsid w:val="00613EEE"/>
    <w:rsid w:val="00637F98"/>
    <w:rsid w:val="00643BC5"/>
    <w:rsid w:val="00685797"/>
    <w:rsid w:val="00691554"/>
    <w:rsid w:val="006B6F3F"/>
    <w:rsid w:val="006B7EC7"/>
    <w:rsid w:val="006C5F1B"/>
    <w:rsid w:val="006D0351"/>
    <w:rsid w:val="006D4165"/>
    <w:rsid w:val="006E4004"/>
    <w:rsid w:val="006E5CD9"/>
    <w:rsid w:val="00723C19"/>
    <w:rsid w:val="007448BA"/>
    <w:rsid w:val="007564EE"/>
    <w:rsid w:val="007C0BC7"/>
    <w:rsid w:val="007F38A4"/>
    <w:rsid w:val="007F6102"/>
    <w:rsid w:val="008159BA"/>
    <w:rsid w:val="00832341"/>
    <w:rsid w:val="0084117A"/>
    <w:rsid w:val="00841D3F"/>
    <w:rsid w:val="0086719F"/>
    <w:rsid w:val="00867DC3"/>
    <w:rsid w:val="00883A8A"/>
    <w:rsid w:val="008A1F10"/>
    <w:rsid w:val="008C4480"/>
    <w:rsid w:val="008D2780"/>
    <w:rsid w:val="008E3972"/>
    <w:rsid w:val="00901CC7"/>
    <w:rsid w:val="00914CF6"/>
    <w:rsid w:val="00923006"/>
    <w:rsid w:val="0092610E"/>
    <w:rsid w:val="00934D2E"/>
    <w:rsid w:val="00936F0A"/>
    <w:rsid w:val="00972089"/>
    <w:rsid w:val="00985273"/>
    <w:rsid w:val="009A1B58"/>
    <w:rsid w:val="009E0407"/>
    <w:rsid w:val="00A15497"/>
    <w:rsid w:val="00A169C6"/>
    <w:rsid w:val="00A207C8"/>
    <w:rsid w:val="00A318ED"/>
    <w:rsid w:val="00A35A2B"/>
    <w:rsid w:val="00A418D4"/>
    <w:rsid w:val="00A6156A"/>
    <w:rsid w:val="00A73D14"/>
    <w:rsid w:val="00A8225C"/>
    <w:rsid w:val="00AD1465"/>
    <w:rsid w:val="00AD56B3"/>
    <w:rsid w:val="00B165D2"/>
    <w:rsid w:val="00B17000"/>
    <w:rsid w:val="00B226A2"/>
    <w:rsid w:val="00B31937"/>
    <w:rsid w:val="00B33B0B"/>
    <w:rsid w:val="00B65BCF"/>
    <w:rsid w:val="00B80FEB"/>
    <w:rsid w:val="00B81BAA"/>
    <w:rsid w:val="00BA317B"/>
    <w:rsid w:val="00BB1432"/>
    <w:rsid w:val="00BC36D5"/>
    <w:rsid w:val="00BE1C56"/>
    <w:rsid w:val="00C11A0F"/>
    <w:rsid w:val="00C308FA"/>
    <w:rsid w:val="00C4671F"/>
    <w:rsid w:val="00C46CA3"/>
    <w:rsid w:val="00CA10DE"/>
    <w:rsid w:val="00CA3CEB"/>
    <w:rsid w:val="00CD1ECA"/>
    <w:rsid w:val="00CE246F"/>
    <w:rsid w:val="00CE2A2C"/>
    <w:rsid w:val="00CE3E34"/>
    <w:rsid w:val="00CE5EA6"/>
    <w:rsid w:val="00CF69AA"/>
    <w:rsid w:val="00D0273B"/>
    <w:rsid w:val="00D12873"/>
    <w:rsid w:val="00D13AD1"/>
    <w:rsid w:val="00D149EC"/>
    <w:rsid w:val="00D2273B"/>
    <w:rsid w:val="00D3268A"/>
    <w:rsid w:val="00D463EF"/>
    <w:rsid w:val="00D66E88"/>
    <w:rsid w:val="00D80476"/>
    <w:rsid w:val="00D814C3"/>
    <w:rsid w:val="00D85221"/>
    <w:rsid w:val="00D97F1A"/>
    <w:rsid w:val="00DC7C18"/>
    <w:rsid w:val="00DD064B"/>
    <w:rsid w:val="00DD07AA"/>
    <w:rsid w:val="00DF6925"/>
    <w:rsid w:val="00E06DB7"/>
    <w:rsid w:val="00E2047F"/>
    <w:rsid w:val="00E7353E"/>
    <w:rsid w:val="00E83163"/>
    <w:rsid w:val="00E8630E"/>
    <w:rsid w:val="00E96A06"/>
    <w:rsid w:val="00EA6E73"/>
    <w:rsid w:val="00EB184B"/>
    <w:rsid w:val="00EB1D07"/>
    <w:rsid w:val="00ED10FA"/>
    <w:rsid w:val="00ED4A8C"/>
    <w:rsid w:val="00F15215"/>
    <w:rsid w:val="00F7199A"/>
    <w:rsid w:val="00FA2E7D"/>
    <w:rsid w:val="00FA7C38"/>
    <w:rsid w:val="00FB1935"/>
    <w:rsid w:val="00FD07D5"/>
    <w:rsid w:val="00FE0D41"/>
    <w:rsid w:val="00FE4E0D"/>
    <w:rsid w:val="00FF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4B85"/>
  <w14:defaultImageDpi w14:val="32767"/>
  <w15:chartTrackingRefBased/>
  <w15:docId w15:val="{3AA65002-0888-F54D-9292-BCC93F05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C56"/>
    <w:rPr>
      <w:color w:val="467886" w:themeColor="hyperlink"/>
      <w:u w:val="single"/>
    </w:rPr>
  </w:style>
  <w:style w:type="character" w:styleId="UnresolvedMention">
    <w:name w:val="Unresolved Mention"/>
    <w:basedOn w:val="DefaultParagraphFont"/>
    <w:uiPriority w:val="99"/>
    <w:rsid w:val="00BE1C56"/>
    <w:rPr>
      <w:color w:val="605E5C"/>
      <w:shd w:val="clear" w:color="auto" w:fill="E1DFDD"/>
    </w:rPr>
  </w:style>
  <w:style w:type="paragraph" w:styleId="ListParagraph">
    <w:name w:val="List Paragraph"/>
    <w:basedOn w:val="Normal"/>
    <w:uiPriority w:val="34"/>
    <w:qFormat/>
    <w:rsid w:val="001567AB"/>
    <w:pPr>
      <w:ind w:left="720"/>
      <w:contextualSpacing/>
    </w:pPr>
  </w:style>
  <w:style w:type="character" w:styleId="FollowedHyperlink">
    <w:name w:val="FollowedHyperlink"/>
    <w:basedOn w:val="DefaultParagraphFont"/>
    <w:uiPriority w:val="99"/>
    <w:semiHidden/>
    <w:unhideWhenUsed/>
    <w:rsid w:val="003224AB"/>
    <w:rPr>
      <w:color w:val="96607D" w:themeColor="followedHyperlink"/>
      <w:u w:val="single"/>
    </w:rPr>
  </w:style>
  <w:style w:type="table" w:styleId="TableGrid">
    <w:name w:val="Table Grid"/>
    <w:basedOn w:val="TableNormal"/>
    <w:uiPriority w:val="39"/>
    <w:rsid w:val="00DD0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05C4"/>
    <w:rPr>
      <w:sz w:val="16"/>
      <w:szCs w:val="16"/>
    </w:rPr>
  </w:style>
  <w:style w:type="paragraph" w:styleId="CommentText">
    <w:name w:val="annotation text"/>
    <w:basedOn w:val="Normal"/>
    <w:link w:val="CommentTextChar"/>
    <w:uiPriority w:val="99"/>
    <w:unhideWhenUsed/>
    <w:rsid w:val="003A05C4"/>
    <w:rPr>
      <w:sz w:val="20"/>
      <w:szCs w:val="20"/>
    </w:rPr>
  </w:style>
  <w:style w:type="character" w:customStyle="1" w:styleId="CommentTextChar">
    <w:name w:val="Comment Text Char"/>
    <w:basedOn w:val="DefaultParagraphFont"/>
    <w:link w:val="CommentText"/>
    <w:uiPriority w:val="99"/>
    <w:rsid w:val="003A05C4"/>
    <w:rPr>
      <w:sz w:val="20"/>
      <w:szCs w:val="20"/>
      <w:lang w:val="en-GB"/>
    </w:rPr>
  </w:style>
  <w:style w:type="paragraph" w:styleId="CommentSubject">
    <w:name w:val="annotation subject"/>
    <w:basedOn w:val="CommentText"/>
    <w:next w:val="CommentText"/>
    <w:link w:val="CommentSubjectChar"/>
    <w:uiPriority w:val="99"/>
    <w:semiHidden/>
    <w:unhideWhenUsed/>
    <w:rsid w:val="003A05C4"/>
    <w:rPr>
      <w:b/>
      <w:bCs/>
    </w:rPr>
  </w:style>
  <w:style w:type="character" w:customStyle="1" w:styleId="CommentSubjectChar">
    <w:name w:val="Comment Subject Char"/>
    <w:basedOn w:val="CommentTextChar"/>
    <w:link w:val="CommentSubject"/>
    <w:uiPriority w:val="99"/>
    <w:semiHidden/>
    <w:rsid w:val="003A05C4"/>
    <w:rPr>
      <w:b/>
      <w:bCs/>
      <w:sz w:val="20"/>
      <w:szCs w:val="20"/>
      <w:lang w:val="en-GB"/>
    </w:rPr>
  </w:style>
  <w:style w:type="paragraph" w:styleId="Revision">
    <w:name w:val="Revision"/>
    <w:hidden/>
    <w:uiPriority w:val="99"/>
    <w:semiHidden/>
    <w:rsid w:val="003A05C4"/>
    <w:rPr>
      <w:lang w:val="en-GB"/>
    </w:rPr>
  </w:style>
  <w:style w:type="paragraph" w:styleId="ListBullet">
    <w:name w:val="List Bullet"/>
    <w:basedOn w:val="Normal"/>
    <w:semiHidden/>
    <w:rsid w:val="00091AD9"/>
    <w:pPr>
      <w:numPr>
        <w:numId w:val="18"/>
      </w:numPr>
      <w:tabs>
        <w:tab w:val="left" w:pos="1152"/>
        <w:tab w:val="left" w:pos="1728"/>
        <w:tab w:val="left" w:pos="5760"/>
        <w:tab w:val="right" w:pos="9029"/>
      </w:tabs>
      <w:suppressAutoHyphens/>
      <w:spacing w:after="240" w:line="240" w:lineRule="atLeast"/>
      <w:jc w:val="both"/>
    </w:pPr>
    <w:rPr>
      <w:rFonts w:ascii="Arial" w:eastAsia="Times New Roman" w:hAnsi="Arial" w:cs="Times New Roman"/>
      <w:kern w:val="0"/>
      <w:sz w:val="22"/>
      <w14:ligatures w14:val="none"/>
    </w:rPr>
  </w:style>
  <w:style w:type="paragraph" w:styleId="ListBullet2">
    <w:name w:val="List Bullet 2"/>
    <w:basedOn w:val="Normal"/>
    <w:semiHidden/>
    <w:rsid w:val="00091AD9"/>
    <w:pPr>
      <w:numPr>
        <w:ilvl w:val="2"/>
        <w:numId w:val="18"/>
      </w:numPr>
      <w:tabs>
        <w:tab w:val="clear" w:pos="1152"/>
        <w:tab w:val="num" w:pos="360"/>
        <w:tab w:val="left" w:pos="576"/>
        <w:tab w:val="left" w:pos="1728"/>
        <w:tab w:val="left" w:pos="5760"/>
        <w:tab w:val="right" w:pos="9029"/>
      </w:tabs>
      <w:suppressAutoHyphens/>
      <w:spacing w:after="240" w:line="240" w:lineRule="atLeast"/>
      <w:ind w:left="0" w:firstLine="0"/>
      <w:jc w:val="both"/>
    </w:pPr>
    <w:rPr>
      <w:rFonts w:ascii="Arial" w:eastAsia="Times New Roman" w:hAnsi="Arial" w:cs="Times New Roman"/>
      <w:kern w:val="0"/>
      <w:sz w:val="22"/>
      <w14:ligatures w14:val="none"/>
    </w:rPr>
  </w:style>
  <w:style w:type="paragraph" w:styleId="ListContinue">
    <w:name w:val="List Continue"/>
    <w:basedOn w:val="Normal"/>
    <w:semiHidden/>
    <w:rsid w:val="00091AD9"/>
    <w:pPr>
      <w:numPr>
        <w:ilvl w:val="1"/>
        <w:numId w:val="18"/>
      </w:numPr>
      <w:tabs>
        <w:tab w:val="left" w:pos="576"/>
        <w:tab w:val="left" w:pos="1152"/>
        <w:tab w:val="left" w:pos="1728"/>
        <w:tab w:val="left" w:pos="5760"/>
        <w:tab w:val="right" w:pos="9029"/>
      </w:tabs>
      <w:suppressAutoHyphens/>
      <w:spacing w:after="200" w:line="240" w:lineRule="atLeast"/>
      <w:jc w:val="both"/>
    </w:pPr>
    <w:rPr>
      <w:rFonts w:ascii="Arial" w:eastAsia="Times New Roman" w:hAnsi="Arial" w:cs="Times New Roman"/>
      <w:kern w:val="0"/>
      <w:sz w:val="22"/>
      <w14:ligatures w14:val="none"/>
    </w:rPr>
  </w:style>
  <w:style w:type="paragraph" w:styleId="ListContinue2">
    <w:name w:val="List Continue 2"/>
    <w:basedOn w:val="Normal"/>
    <w:semiHidden/>
    <w:rsid w:val="00091AD9"/>
    <w:pPr>
      <w:numPr>
        <w:ilvl w:val="3"/>
        <w:numId w:val="18"/>
      </w:numPr>
      <w:tabs>
        <w:tab w:val="num" w:pos="360"/>
        <w:tab w:val="left" w:pos="576"/>
        <w:tab w:val="left" w:pos="1152"/>
        <w:tab w:val="left" w:pos="1728"/>
        <w:tab w:val="left" w:pos="5760"/>
        <w:tab w:val="right" w:pos="9029"/>
      </w:tabs>
      <w:suppressAutoHyphens/>
      <w:spacing w:after="200" w:line="240" w:lineRule="atLeast"/>
      <w:ind w:left="0"/>
      <w:jc w:val="both"/>
    </w:pPr>
    <w:rPr>
      <w:rFonts w:ascii="Arial" w:eastAsia="Times New Roman" w:hAnsi="Arial"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mc.ox.ac.uk/files/harris-manchester-college-policy-data-protectionpdf" TargetMode="External"/><Relationship Id="rId5" Type="http://schemas.openxmlformats.org/officeDocument/2006/relationships/numbering" Target="numbering.xml"/><Relationship Id="rId10" Type="http://schemas.openxmlformats.org/officeDocument/2006/relationships/hyperlink" Target="https://www.linkedin.com/company/wellbeing-research-centre/?viewAsMember=true" TargetMode="External"/><Relationship Id="rId4" Type="http://schemas.openxmlformats.org/officeDocument/2006/relationships/customXml" Target="../customXml/item4.xml"/><Relationship Id="rId9" Type="http://schemas.openxmlformats.org/officeDocument/2006/relationships/hyperlink" Target="https://wellbeing.hmc.ox.ac.uk/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D810246F367B4CAFF526EB42DDBF8F" ma:contentTypeVersion="12" ma:contentTypeDescription="Create a new document." ma:contentTypeScope="" ma:versionID="27f014ea49e623e58ef780f3b07012ba">
  <xsd:schema xmlns:xsd="http://www.w3.org/2001/XMLSchema" xmlns:xs="http://www.w3.org/2001/XMLSchema" xmlns:p="http://schemas.microsoft.com/office/2006/metadata/properties" xmlns:ns2="d6d9c3ba-17f5-4009-a06d-1003d7b967fd" xmlns:ns3="6763c3f5-e3d0-4c50-95d1-ecdfa199ce55" targetNamespace="http://schemas.microsoft.com/office/2006/metadata/properties" ma:root="true" ma:fieldsID="b108b2ff4fed88a805df4d4a5f5e9d54" ns2:_="" ns3:_="">
    <xsd:import namespace="d6d9c3ba-17f5-4009-a06d-1003d7b967fd"/>
    <xsd:import namespace="6763c3f5-e3d0-4c50-95d1-ecdfa199ce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9c3ba-17f5-4009-a06d-1003d7b96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3c3f5-e3d0-4c50-95d1-ecdfa199ce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9c3ba-17f5-4009-a06d-1003d7b967f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B8063-79BE-4228-B22B-8E66CAE78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9c3ba-17f5-4009-a06d-1003d7b967fd"/>
    <ds:schemaRef ds:uri="6763c3f5-e3d0-4c50-95d1-ecdfa199c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B6407-474D-E746-A2E0-F1C7053949CF}">
  <ds:schemaRefs>
    <ds:schemaRef ds:uri="http://schemas.openxmlformats.org/officeDocument/2006/bibliography"/>
  </ds:schemaRefs>
</ds:datastoreItem>
</file>

<file path=customXml/itemProps3.xml><?xml version="1.0" encoding="utf-8"?>
<ds:datastoreItem xmlns:ds="http://schemas.openxmlformats.org/officeDocument/2006/customXml" ds:itemID="{3AA5D09C-679F-481C-9030-A3290990F25F}">
  <ds:schemaRefs>
    <ds:schemaRef ds:uri="http://schemas.microsoft.com/office/2006/metadata/properties"/>
    <ds:schemaRef ds:uri="http://schemas.microsoft.com/office/infopath/2007/PartnerControls"/>
    <ds:schemaRef ds:uri="d6d9c3ba-17f5-4009-a06d-1003d7b967fd"/>
  </ds:schemaRefs>
</ds:datastoreItem>
</file>

<file path=customXml/itemProps4.xml><?xml version="1.0" encoding="utf-8"?>
<ds:datastoreItem xmlns:ds="http://schemas.openxmlformats.org/officeDocument/2006/customXml" ds:itemID="{5479C283-249A-44C6-AB0B-AB096CF18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 Boyle</dc:creator>
  <cp:keywords/>
  <dc:description/>
  <cp:lastModifiedBy>Leoni Boyle</cp:lastModifiedBy>
  <cp:revision>11</cp:revision>
  <dcterms:created xsi:type="dcterms:W3CDTF">2024-10-07T12:00:00Z</dcterms:created>
  <dcterms:modified xsi:type="dcterms:W3CDTF">2024-10-23T09:19:00Z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0x0101008FD810246F367B4CAFF526EB42DDBF8F</vt:lpwstr>
  </property>
</Properties>
</file>